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r w:rsidRPr="00A74ECD">
        <w:rPr>
          <w:rFonts w:ascii="Arial" w:hAnsi="Arial" w:cs="Arial"/>
          <w:b/>
          <w:bCs/>
          <w:color w:val="000000"/>
          <w:lang w:val="en-GB"/>
        </w:rPr>
        <w:t>Purchase Contract</w:t>
      </w:r>
    </w:p>
    <w:p w:rsidR="007866F8" w:rsidRPr="00A74ECD" w:rsidRDefault="007866F8" w:rsidP="002A0F69">
      <w:pPr>
        <w:autoSpaceDE w:val="0"/>
        <w:autoSpaceDN w:val="0"/>
        <w:adjustRightInd w:val="0"/>
        <w:spacing w:after="0" w:line="240" w:lineRule="auto"/>
        <w:jc w:val="center"/>
        <w:rPr>
          <w:rFonts w:ascii="Arial" w:hAnsi="Arial" w:cs="Arial"/>
          <w:b/>
          <w:color w:val="000000"/>
          <w:lang w:val="en-GB"/>
        </w:rPr>
      </w:pPr>
    </w:p>
    <w:p w:rsidR="007866F8" w:rsidRPr="00A74ECD" w:rsidRDefault="007866F8" w:rsidP="002A0F69">
      <w:pPr>
        <w:autoSpaceDE w:val="0"/>
        <w:autoSpaceDN w:val="0"/>
        <w:adjustRightInd w:val="0"/>
        <w:spacing w:after="0" w:line="240" w:lineRule="auto"/>
        <w:jc w:val="center"/>
        <w:rPr>
          <w:rFonts w:ascii="Arial" w:hAnsi="Arial" w:cs="Arial"/>
          <w:bCs/>
          <w:i/>
          <w:color w:val="000000"/>
          <w:lang w:val="en-GB"/>
        </w:rPr>
      </w:pPr>
      <w:r w:rsidRPr="00A74ECD">
        <w:rPr>
          <w:rFonts w:ascii="Arial" w:hAnsi="Arial" w:cs="Arial"/>
          <w:b/>
          <w:color w:val="000000"/>
          <w:lang w:val="en-GB"/>
        </w:rPr>
        <w:t>No. SML/…</w:t>
      </w:r>
      <w:proofErr w:type="gramStart"/>
      <w:r w:rsidRPr="00A74ECD">
        <w:rPr>
          <w:rFonts w:ascii="Arial" w:hAnsi="Arial" w:cs="Arial"/>
          <w:b/>
          <w:color w:val="000000"/>
          <w:lang w:val="en-GB"/>
        </w:rPr>
        <w:t>./</w:t>
      </w:r>
      <w:proofErr w:type="gramEnd"/>
      <w:r w:rsidRPr="00A74ECD">
        <w:rPr>
          <w:rFonts w:ascii="Arial" w:hAnsi="Arial" w:cs="Arial"/>
          <w:b/>
          <w:color w:val="000000"/>
          <w:lang w:val="en-GB"/>
        </w:rPr>
        <w:t>….</w:t>
      </w: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p>
    <w:p w:rsidR="007866F8" w:rsidRPr="00A74ECD" w:rsidRDefault="007866F8" w:rsidP="005B5294">
      <w:pPr>
        <w:autoSpaceDE w:val="0"/>
        <w:autoSpaceDN w:val="0"/>
        <w:adjustRightInd w:val="0"/>
        <w:spacing w:after="0" w:line="240" w:lineRule="auto"/>
        <w:ind w:hanging="284"/>
        <w:jc w:val="center"/>
        <w:rPr>
          <w:rFonts w:ascii="Arial" w:hAnsi="Arial" w:cs="Arial"/>
          <w:color w:val="000000"/>
          <w:lang w:val="en-GB"/>
        </w:rPr>
      </w:pPr>
      <w:r w:rsidRPr="00A74ECD">
        <w:rPr>
          <w:rFonts w:ascii="Arial" w:hAnsi="Arial" w:cs="Arial"/>
          <w:lang w:val="en-GB"/>
        </w:rPr>
        <w:t xml:space="preserve">In compliance with S. </w:t>
      </w:r>
      <w:r w:rsidR="006D0BFB">
        <w:rPr>
          <w:rFonts w:ascii="Arial" w:hAnsi="Arial" w:cs="Arial"/>
          <w:lang w:val="en-GB"/>
        </w:rPr>
        <w:t>2079</w:t>
      </w:r>
      <w:r w:rsidRPr="00A74ECD">
        <w:rPr>
          <w:rFonts w:ascii="Arial" w:hAnsi="Arial" w:cs="Arial"/>
          <w:lang w:val="en-GB"/>
        </w:rPr>
        <w:t xml:space="preserve"> and</w:t>
      </w:r>
      <w:r w:rsidR="00A4664B">
        <w:rPr>
          <w:rFonts w:ascii="Arial" w:hAnsi="Arial" w:cs="Arial"/>
          <w:lang w:val="en-GB"/>
        </w:rPr>
        <w:t xml:space="preserve"> following of</w:t>
      </w:r>
      <w:r w:rsidRPr="00A74ECD">
        <w:rPr>
          <w:rFonts w:ascii="Arial" w:hAnsi="Arial" w:cs="Arial"/>
          <w:lang w:val="en-GB"/>
        </w:rPr>
        <w:t xml:space="preserve"> Act No. </w:t>
      </w:r>
      <w:r w:rsidR="00A4664B">
        <w:rPr>
          <w:rFonts w:ascii="Arial" w:hAnsi="Arial" w:cs="Arial"/>
          <w:lang w:val="en-GB"/>
        </w:rPr>
        <w:t>89</w:t>
      </w:r>
      <w:r w:rsidRPr="00A74ECD">
        <w:rPr>
          <w:rFonts w:ascii="Arial" w:hAnsi="Arial" w:cs="Arial"/>
          <w:lang w:val="en-GB"/>
        </w:rPr>
        <w:t>/</w:t>
      </w:r>
      <w:r w:rsidR="00A4664B">
        <w:rPr>
          <w:rFonts w:ascii="Arial" w:hAnsi="Arial" w:cs="Arial"/>
          <w:lang w:val="en-GB"/>
        </w:rPr>
        <w:t>2012</w:t>
      </w:r>
      <w:r w:rsidRPr="00A74ECD">
        <w:rPr>
          <w:rFonts w:ascii="Arial" w:hAnsi="Arial" w:cs="Arial"/>
          <w:lang w:val="en-GB"/>
        </w:rPr>
        <w:t xml:space="preserve"> Coll., of C</w:t>
      </w:r>
      <w:r w:rsidR="00A4664B">
        <w:rPr>
          <w:rFonts w:ascii="Arial" w:hAnsi="Arial" w:cs="Arial"/>
          <w:lang w:val="en-GB"/>
        </w:rPr>
        <w:t>ivil</w:t>
      </w:r>
      <w:r w:rsidRPr="00A74ECD">
        <w:rPr>
          <w:rFonts w:ascii="Arial" w:hAnsi="Arial" w:cs="Arial"/>
          <w:lang w:val="en-GB"/>
        </w:rPr>
        <w:t xml:space="preserve"> Code, </w:t>
      </w:r>
      <w:r w:rsidRPr="00A74ECD">
        <w:rPr>
          <w:rFonts w:ascii="Arial" w:hAnsi="Arial" w:cs="Arial"/>
          <w:lang w:val="en-GB"/>
        </w:rPr>
        <w:br/>
        <w:t xml:space="preserve">as amended (hereinafter referred to </w:t>
      </w:r>
      <w:proofErr w:type="spellStart"/>
      <w:r w:rsidRPr="00A74ECD">
        <w:rPr>
          <w:rFonts w:ascii="Arial" w:hAnsi="Arial" w:cs="Arial"/>
          <w:lang w:val="en-GB"/>
        </w:rPr>
        <w:t>as”C</w:t>
      </w:r>
      <w:r w:rsidR="00A4664B">
        <w:rPr>
          <w:rFonts w:ascii="Arial" w:hAnsi="Arial" w:cs="Arial"/>
          <w:lang w:val="en-GB"/>
        </w:rPr>
        <w:t>ivil</w:t>
      </w:r>
      <w:proofErr w:type="spellEnd"/>
      <w:r w:rsidRPr="00A74ECD">
        <w:rPr>
          <w:rFonts w:ascii="Arial" w:hAnsi="Arial" w:cs="Arial"/>
          <w:lang w:val="en-GB"/>
        </w:rPr>
        <w:t xml:space="preserve"> Code”)</w:t>
      </w:r>
    </w:p>
    <w:p w:rsidR="007866F8" w:rsidRPr="00A74ECD" w:rsidRDefault="007866F8" w:rsidP="00F63E54">
      <w:pPr>
        <w:autoSpaceDE w:val="0"/>
        <w:autoSpaceDN w:val="0"/>
        <w:adjustRightInd w:val="0"/>
        <w:spacing w:after="0" w:line="240" w:lineRule="auto"/>
        <w:ind w:hanging="284"/>
        <w:rPr>
          <w:rFonts w:ascii="Arial" w:hAnsi="Arial" w:cs="Arial"/>
          <w:b/>
          <w:bCs/>
          <w:color w:val="000000"/>
          <w:lang w:val="en-GB"/>
        </w:rPr>
      </w:pPr>
    </w:p>
    <w:p w:rsidR="007866F8" w:rsidRPr="00A74ECD" w:rsidRDefault="007866F8" w:rsidP="00F63E54">
      <w:pPr>
        <w:autoSpaceDE w:val="0"/>
        <w:autoSpaceDN w:val="0"/>
        <w:adjustRightInd w:val="0"/>
        <w:spacing w:after="0" w:line="240" w:lineRule="auto"/>
        <w:ind w:hanging="284"/>
        <w:rPr>
          <w:rFonts w:ascii="Arial" w:hAnsi="Arial" w:cs="Arial"/>
          <w:b/>
          <w:bCs/>
          <w:color w:val="000000"/>
          <w:lang w:val="en-GB"/>
        </w:rPr>
      </w:pPr>
      <w:r w:rsidRPr="00A74ECD">
        <w:rPr>
          <w:rFonts w:ascii="Arial" w:hAnsi="Arial" w:cs="Arial"/>
          <w:b/>
          <w:bCs/>
          <w:color w:val="000000"/>
          <w:lang w:val="en-GB"/>
        </w:rPr>
        <w:t>I. Contracting Parties</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color w:val="000000"/>
          <w:lang w:val="en-GB"/>
        </w:rPr>
        <w:t>Buyer:</w:t>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007C4013">
        <w:rPr>
          <w:rFonts w:ascii="Arial" w:hAnsi="Arial" w:cs="Arial"/>
          <w:color w:val="000000"/>
          <w:lang w:val="en-GB"/>
        </w:rPr>
        <w:tab/>
      </w:r>
      <w:r w:rsidR="007C4013">
        <w:rPr>
          <w:rFonts w:ascii="Arial" w:hAnsi="Arial" w:cs="Arial"/>
          <w:color w:val="000000"/>
          <w:lang w:val="en-GB"/>
        </w:rPr>
        <w:tab/>
      </w:r>
      <w:r w:rsidRPr="00A74ECD">
        <w:rPr>
          <w:rFonts w:ascii="Arial" w:hAnsi="Arial" w:cs="Arial"/>
          <w:color w:val="000000"/>
          <w:lang w:val="en-GB"/>
        </w:rPr>
        <w:t xml:space="preserve">Centrum </w:t>
      </w:r>
      <w:proofErr w:type="spellStart"/>
      <w:r w:rsidRPr="00A74ECD">
        <w:rPr>
          <w:rFonts w:ascii="Arial" w:hAnsi="Arial" w:cs="Arial"/>
          <w:color w:val="000000"/>
          <w:lang w:val="en-GB"/>
        </w:rPr>
        <w:t>dopravního</w:t>
      </w:r>
      <w:proofErr w:type="spellEnd"/>
      <w:r w:rsidRPr="00A74ECD">
        <w:rPr>
          <w:rFonts w:ascii="Arial" w:hAnsi="Arial" w:cs="Arial"/>
          <w:color w:val="000000"/>
          <w:lang w:val="en-GB"/>
        </w:rPr>
        <w:t xml:space="preserve"> </w:t>
      </w:r>
      <w:proofErr w:type="spellStart"/>
      <w:r w:rsidRPr="00A74ECD">
        <w:rPr>
          <w:rFonts w:ascii="Arial" w:hAnsi="Arial" w:cs="Arial"/>
          <w:color w:val="000000"/>
          <w:lang w:val="en-GB"/>
        </w:rPr>
        <w:t>výzkumu</w:t>
      </w:r>
      <w:proofErr w:type="spellEnd"/>
      <w:r w:rsidRPr="00A74ECD">
        <w:rPr>
          <w:rFonts w:ascii="Arial" w:hAnsi="Arial" w:cs="Arial"/>
          <w:color w:val="000000"/>
          <w:lang w:val="en-GB"/>
        </w:rPr>
        <w:t xml:space="preserve">, </w:t>
      </w:r>
      <w:proofErr w:type="spellStart"/>
      <w:r w:rsidRPr="00A74ECD">
        <w:rPr>
          <w:rFonts w:ascii="Arial" w:hAnsi="Arial" w:cs="Arial"/>
          <w:color w:val="000000"/>
          <w:lang w:val="en-GB"/>
        </w:rPr>
        <w:t>v.v.i</w:t>
      </w:r>
      <w:proofErr w:type="spellEnd"/>
      <w:r w:rsidRPr="00A74ECD">
        <w:rPr>
          <w:rFonts w:ascii="Arial" w:hAnsi="Arial" w:cs="Arial"/>
          <w:color w:val="000000"/>
          <w:lang w:val="en-GB"/>
        </w:rPr>
        <w:t>.</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bCs/>
          <w:lang w:val="en-GB"/>
        </w:rPr>
        <w:t>Registered seat/Business office</w:t>
      </w:r>
      <w:r w:rsidRPr="00A74ECD">
        <w:rPr>
          <w:rFonts w:ascii="Arial" w:hAnsi="Arial" w:cs="Arial"/>
          <w:color w:val="000000"/>
          <w:lang w:val="en-GB"/>
        </w:rPr>
        <w:t>:</w:t>
      </w:r>
      <w:r w:rsidRPr="00A74ECD">
        <w:rPr>
          <w:rFonts w:ascii="Arial" w:hAnsi="Arial" w:cs="Arial"/>
          <w:color w:val="000000"/>
          <w:lang w:val="en-GB"/>
        </w:rPr>
        <w:tab/>
      </w:r>
      <w:r w:rsidRPr="00A74ECD">
        <w:rPr>
          <w:rFonts w:ascii="Arial" w:hAnsi="Arial" w:cs="Arial"/>
          <w:color w:val="000000"/>
          <w:lang w:val="en-GB"/>
        </w:rPr>
        <w:tab/>
      </w:r>
      <w:proofErr w:type="spellStart"/>
      <w:r w:rsidRPr="00A74ECD">
        <w:rPr>
          <w:rFonts w:ascii="Arial" w:hAnsi="Arial" w:cs="Arial"/>
          <w:color w:val="000000"/>
          <w:lang w:val="en-GB"/>
        </w:rPr>
        <w:t>Líšeňská</w:t>
      </w:r>
      <w:proofErr w:type="spellEnd"/>
      <w:r w:rsidRPr="00A74ECD">
        <w:rPr>
          <w:rFonts w:ascii="Arial" w:hAnsi="Arial" w:cs="Arial"/>
          <w:color w:val="000000"/>
          <w:lang w:val="en-GB"/>
        </w:rPr>
        <w:t xml:space="preserve"> 2657/33a, 636 00 </w:t>
      </w:r>
      <w:smartTag w:uri="urn:schemas-microsoft-com:office:smarttags" w:element="place">
        <w:smartTag w:uri="urn:schemas-microsoft-com:office:smarttags" w:element="City">
          <w:r w:rsidRPr="00A74ECD">
            <w:rPr>
              <w:rFonts w:ascii="Arial" w:hAnsi="Arial" w:cs="Arial"/>
              <w:color w:val="000000"/>
              <w:lang w:val="en-GB"/>
            </w:rPr>
            <w:t>Brno</w:t>
          </w:r>
        </w:smartTag>
      </w:smartTag>
      <w:r w:rsidRPr="00A74ECD">
        <w:rPr>
          <w:rFonts w:ascii="Arial" w:hAnsi="Arial" w:cs="Arial"/>
          <w:color w:val="000000"/>
          <w:lang w:val="en-GB"/>
        </w:rPr>
        <w:t xml:space="preserve"> - </w:t>
      </w:r>
      <w:proofErr w:type="spellStart"/>
      <w:r w:rsidRPr="00A74ECD">
        <w:rPr>
          <w:rFonts w:ascii="Arial" w:hAnsi="Arial" w:cs="Arial"/>
          <w:color w:val="000000"/>
          <w:lang w:val="en-GB"/>
        </w:rPr>
        <w:t>Líšeň</w:t>
      </w:r>
      <w:proofErr w:type="spellEnd"/>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color w:val="000000"/>
          <w:lang w:val="en-GB"/>
        </w:rPr>
        <w:t>Com</w:t>
      </w:r>
      <w:r w:rsidR="007C4013">
        <w:rPr>
          <w:rFonts w:ascii="Arial" w:hAnsi="Arial" w:cs="Arial"/>
          <w:color w:val="000000"/>
          <w:lang w:val="en-GB"/>
        </w:rPr>
        <w:t>pany Identification Number:</w:t>
      </w:r>
      <w:r w:rsidR="007C4013">
        <w:rPr>
          <w:rFonts w:ascii="Arial" w:hAnsi="Arial" w:cs="Arial"/>
          <w:color w:val="000000"/>
          <w:lang w:val="en-GB"/>
        </w:rPr>
        <w:tab/>
      </w:r>
      <w:r w:rsidR="007C4013">
        <w:rPr>
          <w:rFonts w:ascii="Arial" w:hAnsi="Arial" w:cs="Arial"/>
          <w:color w:val="000000"/>
          <w:lang w:val="en-GB"/>
        </w:rPr>
        <w:tab/>
      </w:r>
      <w:r w:rsidRPr="00A74ECD">
        <w:rPr>
          <w:rFonts w:ascii="Arial" w:hAnsi="Arial" w:cs="Arial"/>
          <w:color w:val="000000"/>
          <w:lang w:val="en-GB"/>
        </w:rPr>
        <w:t>44994575</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lang w:val="en-GB"/>
        </w:rPr>
        <w:t>Tax Identification Number</w:t>
      </w:r>
      <w:r w:rsidR="007C4013">
        <w:rPr>
          <w:rFonts w:ascii="Arial" w:hAnsi="Arial" w:cs="Arial"/>
          <w:color w:val="000000"/>
          <w:lang w:val="en-GB"/>
        </w:rPr>
        <w:t>:</w:t>
      </w:r>
      <w:r w:rsidR="007C4013">
        <w:rPr>
          <w:rFonts w:ascii="Arial" w:hAnsi="Arial" w:cs="Arial"/>
          <w:color w:val="000000"/>
          <w:lang w:val="en-GB"/>
        </w:rPr>
        <w:tab/>
      </w:r>
      <w:r w:rsidR="007C4013">
        <w:rPr>
          <w:rFonts w:ascii="Arial" w:hAnsi="Arial" w:cs="Arial"/>
          <w:color w:val="000000"/>
          <w:lang w:val="en-GB"/>
        </w:rPr>
        <w:tab/>
      </w:r>
      <w:r w:rsidR="007C4013">
        <w:rPr>
          <w:rFonts w:ascii="Arial" w:hAnsi="Arial" w:cs="Arial"/>
          <w:color w:val="000000"/>
          <w:lang w:val="en-GB"/>
        </w:rPr>
        <w:tab/>
      </w:r>
      <w:r w:rsidRPr="00A74ECD">
        <w:rPr>
          <w:rFonts w:ascii="Arial" w:hAnsi="Arial" w:cs="Arial"/>
          <w:color w:val="000000"/>
          <w:lang w:val="en-GB"/>
        </w:rPr>
        <w:t>CZ44994575</w:t>
      </w:r>
    </w:p>
    <w:p w:rsidR="007866F8" w:rsidRPr="000C7706" w:rsidRDefault="007866F8" w:rsidP="00F63E54">
      <w:pPr>
        <w:autoSpaceDE w:val="0"/>
        <w:autoSpaceDN w:val="0"/>
        <w:adjustRightInd w:val="0"/>
        <w:spacing w:after="0" w:line="240" w:lineRule="auto"/>
        <w:ind w:hanging="284"/>
        <w:rPr>
          <w:rFonts w:ascii="Arial" w:hAnsi="Arial" w:cs="Arial"/>
          <w:color w:val="000000"/>
          <w:lang w:val="de-AT"/>
        </w:rPr>
      </w:pPr>
      <w:r w:rsidRPr="000C7706">
        <w:rPr>
          <w:rFonts w:ascii="Arial" w:hAnsi="Arial" w:cs="Arial"/>
          <w:bCs/>
          <w:lang w:val="de-AT"/>
        </w:rPr>
        <w:t xml:space="preserve">Bank </w:t>
      </w:r>
      <w:proofErr w:type="spellStart"/>
      <w:r w:rsidRPr="000C7706">
        <w:rPr>
          <w:rFonts w:ascii="Arial" w:hAnsi="Arial" w:cs="Arial"/>
          <w:bCs/>
          <w:lang w:val="de-AT"/>
        </w:rPr>
        <w:t>details</w:t>
      </w:r>
      <w:proofErr w:type="spellEnd"/>
      <w:r w:rsidRPr="000C7706">
        <w:rPr>
          <w:rFonts w:ascii="Arial" w:hAnsi="Arial" w:cs="Arial"/>
          <w:color w:val="000000"/>
          <w:lang w:val="de-AT"/>
        </w:rPr>
        <w:t>:</w:t>
      </w:r>
      <w:r w:rsidRPr="000C7706">
        <w:rPr>
          <w:rFonts w:ascii="Arial" w:hAnsi="Arial" w:cs="Arial"/>
          <w:color w:val="000000"/>
          <w:lang w:val="de-AT"/>
        </w:rPr>
        <w:tab/>
      </w:r>
      <w:r w:rsidRPr="000C7706">
        <w:rPr>
          <w:rFonts w:ascii="Arial" w:hAnsi="Arial" w:cs="Arial"/>
          <w:color w:val="000000"/>
          <w:lang w:val="de-AT"/>
        </w:rPr>
        <w:tab/>
      </w:r>
      <w:r w:rsidR="007C4013" w:rsidRPr="000C7706">
        <w:rPr>
          <w:rFonts w:ascii="Arial" w:hAnsi="Arial" w:cs="Arial"/>
          <w:color w:val="000000"/>
          <w:lang w:val="de-AT"/>
        </w:rPr>
        <w:tab/>
      </w:r>
      <w:r w:rsidR="007C4013" w:rsidRPr="000C7706">
        <w:rPr>
          <w:rFonts w:ascii="Arial" w:hAnsi="Arial" w:cs="Arial"/>
          <w:color w:val="000000"/>
          <w:lang w:val="de-AT"/>
        </w:rPr>
        <w:tab/>
      </w:r>
      <w:r w:rsidR="007C4013" w:rsidRPr="000C7706">
        <w:rPr>
          <w:rFonts w:ascii="Arial" w:hAnsi="Arial" w:cs="Arial"/>
          <w:color w:val="000000"/>
          <w:lang w:val="de-AT"/>
        </w:rPr>
        <w:tab/>
      </w:r>
      <w:r w:rsidRPr="000C7706">
        <w:rPr>
          <w:rFonts w:ascii="Arial" w:hAnsi="Arial" w:cs="Arial"/>
          <w:lang w:val="de-AT" w:bidi="he-IL"/>
        </w:rPr>
        <w:t xml:space="preserve">KB Brno – </w:t>
      </w:r>
      <w:proofErr w:type="spellStart"/>
      <w:r w:rsidRPr="000C7706">
        <w:rPr>
          <w:rFonts w:ascii="Arial" w:hAnsi="Arial" w:cs="Arial"/>
          <w:lang w:val="de-AT" w:bidi="he-IL"/>
        </w:rPr>
        <w:t>město</w:t>
      </w:r>
      <w:proofErr w:type="spellEnd"/>
      <w:r w:rsidRPr="000C7706">
        <w:rPr>
          <w:rFonts w:ascii="Arial" w:hAnsi="Arial" w:cs="Arial"/>
          <w:lang w:val="de-AT" w:bidi="he-IL"/>
        </w:rPr>
        <w:t xml:space="preserve">, č. </w:t>
      </w:r>
      <w:proofErr w:type="spellStart"/>
      <w:r w:rsidRPr="000C7706">
        <w:rPr>
          <w:rFonts w:ascii="Arial" w:hAnsi="Arial" w:cs="Arial"/>
          <w:lang w:val="de-AT" w:bidi="he-IL"/>
        </w:rPr>
        <w:t>účtu</w:t>
      </w:r>
      <w:proofErr w:type="spellEnd"/>
      <w:r w:rsidRPr="000C7706">
        <w:rPr>
          <w:rFonts w:ascii="Arial" w:hAnsi="Arial" w:cs="Arial"/>
          <w:lang w:val="de-AT" w:bidi="he-IL"/>
        </w:rPr>
        <w:t>: 100736621 /0100</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bCs/>
          <w:lang w:val="en-GB"/>
        </w:rPr>
        <w:t>Authorized person</w:t>
      </w:r>
      <w:r w:rsidRPr="00A74ECD">
        <w:rPr>
          <w:rFonts w:ascii="Arial" w:hAnsi="Arial" w:cs="Arial"/>
          <w:color w:val="000000"/>
          <w:lang w:val="en-GB"/>
        </w:rPr>
        <w:t>:</w:t>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007C4013">
        <w:rPr>
          <w:rFonts w:ascii="Arial" w:hAnsi="Arial" w:cs="Arial"/>
          <w:color w:val="000000"/>
          <w:lang w:val="en-GB"/>
        </w:rPr>
        <w:tab/>
      </w:r>
      <w:r w:rsidRPr="00A74ECD">
        <w:rPr>
          <w:rFonts w:ascii="Arial" w:hAnsi="Arial" w:cs="Arial"/>
          <w:color w:val="000000"/>
          <w:lang w:val="en-GB"/>
        </w:rPr>
        <w:t xml:space="preserve">prof. </w:t>
      </w:r>
      <w:proofErr w:type="spellStart"/>
      <w:r w:rsidRPr="00A74ECD">
        <w:rPr>
          <w:rFonts w:ascii="Arial" w:hAnsi="Arial" w:cs="Arial"/>
          <w:color w:val="000000"/>
          <w:lang w:val="en-GB"/>
        </w:rPr>
        <w:t>Ing</w:t>
      </w:r>
      <w:proofErr w:type="spellEnd"/>
      <w:r w:rsidRPr="00A74ECD">
        <w:rPr>
          <w:rFonts w:ascii="Arial" w:hAnsi="Arial" w:cs="Arial"/>
          <w:color w:val="000000"/>
          <w:lang w:val="en-GB"/>
        </w:rPr>
        <w:t xml:space="preserve">. </w:t>
      </w:r>
      <w:proofErr w:type="spellStart"/>
      <w:r w:rsidRPr="00A74ECD">
        <w:rPr>
          <w:rFonts w:ascii="Arial" w:hAnsi="Arial" w:cs="Arial"/>
          <w:color w:val="000000"/>
          <w:lang w:val="en-GB"/>
        </w:rPr>
        <w:t>Karel</w:t>
      </w:r>
      <w:proofErr w:type="spellEnd"/>
      <w:r w:rsidRPr="00A74ECD">
        <w:rPr>
          <w:rFonts w:ascii="Arial" w:hAnsi="Arial" w:cs="Arial"/>
          <w:color w:val="000000"/>
          <w:lang w:val="en-GB"/>
        </w:rPr>
        <w:t xml:space="preserve"> </w:t>
      </w:r>
      <w:proofErr w:type="spellStart"/>
      <w:r w:rsidRPr="00A74ECD">
        <w:rPr>
          <w:rFonts w:ascii="Arial" w:hAnsi="Arial" w:cs="Arial"/>
          <w:color w:val="000000"/>
          <w:lang w:val="en-GB"/>
        </w:rPr>
        <w:t>Pospíšil</w:t>
      </w:r>
      <w:proofErr w:type="spellEnd"/>
      <w:r w:rsidRPr="00A74ECD">
        <w:rPr>
          <w:rFonts w:ascii="Arial" w:hAnsi="Arial" w:cs="Arial"/>
          <w:color w:val="000000"/>
          <w:lang w:val="en-GB"/>
        </w:rPr>
        <w:t xml:space="preserve">, Ph.D., MBA, </w:t>
      </w:r>
      <w:proofErr w:type="spellStart"/>
      <w:r w:rsidRPr="00A74ECD">
        <w:rPr>
          <w:rFonts w:ascii="Arial" w:hAnsi="Arial" w:cs="Arial"/>
          <w:color w:val="000000"/>
          <w:lang w:val="en-GB"/>
        </w:rPr>
        <w:t>ředitel</w:t>
      </w:r>
      <w:proofErr w:type="spellEnd"/>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color w:val="000000"/>
          <w:lang w:val="en-GB"/>
        </w:rPr>
        <w:t>Person responsible for realization:</w:t>
      </w:r>
      <w:r w:rsidRPr="00A74ECD">
        <w:rPr>
          <w:rFonts w:ascii="Arial" w:hAnsi="Arial" w:cs="Arial"/>
          <w:color w:val="000000"/>
          <w:lang w:val="en-GB"/>
        </w:rPr>
        <w:tab/>
      </w:r>
      <w:r w:rsidR="007C4013">
        <w:rPr>
          <w:rFonts w:ascii="Arial" w:hAnsi="Arial" w:cs="Arial"/>
          <w:color w:val="000000"/>
          <w:lang w:val="en-GB"/>
        </w:rPr>
        <w:tab/>
      </w:r>
      <w:r w:rsidRPr="00A74ECD">
        <w:rPr>
          <w:rFonts w:ascii="Arial" w:hAnsi="Arial" w:cs="Arial"/>
          <w:color w:val="000000"/>
          <w:lang w:val="en-GB"/>
        </w:rPr>
        <w:t xml:space="preserve">Mgr. </w:t>
      </w:r>
      <w:proofErr w:type="spellStart"/>
      <w:r w:rsidR="00A4664B">
        <w:rPr>
          <w:rFonts w:ascii="Arial" w:hAnsi="Arial" w:cs="Arial"/>
          <w:color w:val="000000"/>
          <w:lang w:val="en-GB"/>
        </w:rPr>
        <w:t>František</w:t>
      </w:r>
      <w:proofErr w:type="spellEnd"/>
      <w:r w:rsidR="00A4664B">
        <w:rPr>
          <w:rFonts w:ascii="Arial" w:hAnsi="Arial" w:cs="Arial"/>
          <w:color w:val="000000"/>
          <w:lang w:val="en-GB"/>
        </w:rPr>
        <w:t xml:space="preserve"> </w:t>
      </w:r>
      <w:proofErr w:type="spellStart"/>
      <w:r w:rsidR="00A4664B">
        <w:rPr>
          <w:rFonts w:ascii="Arial" w:hAnsi="Arial" w:cs="Arial"/>
          <w:color w:val="000000"/>
          <w:lang w:val="en-GB"/>
        </w:rPr>
        <w:t>Doleček</w:t>
      </w:r>
      <w:proofErr w:type="spellEnd"/>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color w:val="000000"/>
          <w:lang w:val="en-GB"/>
        </w:rPr>
        <w:t>Telephone:</w:t>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007C4013">
        <w:rPr>
          <w:rFonts w:ascii="Arial" w:hAnsi="Arial" w:cs="Arial"/>
          <w:color w:val="000000"/>
          <w:lang w:val="en-GB"/>
        </w:rPr>
        <w:tab/>
      </w:r>
      <w:r w:rsidRPr="00A74ECD">
        <w:rPr>
          <w:rFonts w:ascii="Arial" w:hAnsi="Arial" w:cs="Arial"/>
          <w:color w:val="000000"/>
          <w:lang w:val="en-GB"/>
        </w:rPr>
        <w:t>54</w:t>
      </w:r>
      <w:r w:rsidR="00A4664B">
        <w:rPr>
          <w:rFonts w:ascii="Arial" w:hAnsi="Arial" w:cs="Arial"/>
          <w:color w:val="000000"/>
          <w:lang w:val="en-GB"/>
        </w:rPr>
        <w:t>1 641 759</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color w:val="000000"/>
          <w:lang w:val="en-GB"/>
        </w:rPr>
        <w:t>Email:</w:t>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007C4013">
        <w:rPr>
          <w:rFonts w:ascii="Arial" w:hAnsi="Arial" w:cs="Arial"/>
          <w:color w:val="000000"/>
          <w:lang w:val="en-GB"/>
        </w:rPr>
        <w:tab/>
      </w:r>
      <w:r w:rsidR="007C4013">
        <w:rPr>
          <w:rFonts w:ascii="Arial" w:hAnsi="Arial" w:cs="Arial"/>
          <w:color w:val="000000"/>
          <w:lang w:val="en-GB"/>
        </w:rPr>
        <w:tab/>
      </w:r>
      <w:r w:rsidR="00A4664B">
        <w:rPr>
          <w:rFonts w:ascii="Arial" w:hAnsi="Arial" w:cs="Arial"/>
          <w:color w:val="000000"/>
          <w:lang w:val="en-GB"/>
        </w:rPr>
        <w:t>frantisek.dolecek</w:t>
      </w:r>
      <w:r w:rsidRPr="00A74ECD">
        <w:rPr>
          <w:rFonts w:ascii="Arial" w:hAnsi="Arial" w:cs="Arial"/>
          <w:color w:val="000000"/>
          <w:lang w:val="en-GB"/>
        </w:rPr>
        <w:t>@cdv.cz</w:t>
      </w:r>
    </w:p>
    <w:p w:rsidR="007866F8" w:rsidRPr="00A74ECD" w:rsidRDefault="007866F8" w:rsidP="00F63E54">
      <w:pPr>
        <w:autoSpaceDE w:val="0"/>
        <w:autoSpaceDN w:val="0"/>
        <w:adjustRightInd w:val="0"/>
        <w:spacing w:after="0" w:line="240" w:lineRule="auto"/>
        <w:ind w:hanging="284"/>
        <w:rPr>
          <w:rFonts w:ascii="Arial" w:hAnsi="Arial" w:cs="Arial"/>
          <w:b/>
          <w:bCs/>
          <w:color w:val="000000"/>
          <w:lang w:val="en-GB"/>
        </w:rPr>
      </w:pPr>
      <w:r w:rsidRPr="00A74ECD">
        <w:rPr>
          <w:rFonts w:ascii="Arial" w:hAnsi="Arial" w:cs="Arial"/>
          <w:color w:val="000000"/>
          <w:lang w:val="en-GB"/>
        </w:rPr>
        <w:t>(</w:t>
      </w:r>
      <w:r w:rsidRPr="00A74ECD">
        <w:rPr>
          <w:rFonts w:ascii="Arial" w:hAnsi="Arial" w:cs="Arial"/>
          <w:lang w:val="en-GB"/>
        </w:rPr>
        <w:t xml:space="preserve">hereinafter referred to as </w:t>
      </w:r>
      <w:r w:rsidRPr="00A74ECD">
        <w:rPr>
          <w:rFonts w:ascii="Arial" w:hAnsi="Arial" w:cs="Arial"/>
          <w:b/>
          <w:lang w:val="en-GB"/>
        </w:rPr>
        <w:t>Buyer</w:t>
      </w:r>
      <w:r w:rsidRPr="00A74ECD">
        <w:rPr>
          <w:rFonts w:ascii="Arial" w:hAnsi="Arial" w:cs="Arial"/>
          <w:b/>
          <w:bCs/>
          <w:color w:val="000000"/>
          <w:lang w:val="en-GB"/>
        </w:rPr>
        <w:t>)</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color w:val="000000"/>
          <w:lang w:val="en-GB"/>
        </w:rPr>
        <w:t>Seller:</w:t>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007C4013">
        <w:rPr>
          <w:rFonts w:ascii="Arial" w:hAnsi="Arial" w:cs="Arial"/>
          <w:color w:val="000000"/>
          <w:lang w:val="en-GB"/>
        </w:rPr>
        <w:tab/>
      </w:r>
      <w:r w:rsidR="007C4013">
        <w:rPr>
          <w:rFonts w:ascii="Arial" w:hAnsi="Arial" w:cs="Arial"/>
          <w:color w:val="000000"/>
          <w:lang w:val="en-GB"/>
        </w:rPr>
        <w:tab/>
      </w:r>
      <w:r w:rsidR="007C4013">
        <w:rPr>
          <w:rFonts w:ascii="Arial" w:hAnsi="Arial" w:cs="Arial"/>
          <w:color w:val="000000"/>
          <w:lang w:val="en-GB"/>
        </w:rPr>
        <w:tab/>
      </w:r>
      <w:r w:rsidRPr="00A74ECD">
        <w:rPr>
          <w:rFonts w:ascii="Arial" w:hAnsi="Arial" w:cs="Arial"/>
          <w:color w:val="000000"/>
          <w:lang w:val="en-GB"/>
        </w:rPr>
        <w:t>………………….</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bCs/>
          <w:lang w:val="en-GB"/>
        </w:rPr>
        <w:t>Registered seat/Business office</w:t>
      </w:r>
      <w:r w:rsidRPr="00A74ECD">
        <w:rPr>
          <w:rFonts w:ascii="Arial" w:hAnsi="Arial" w:cs="Arial"/>
          <w:color w:val="000000"/>
          <w:lang w:val="en-GB"/>
        </w:rPr>
        <w:t>:</w:t>
      </w:r>
      <w:r w:rsidRPr="00A74ECD">
        <w:rPr>
          <w:rFonts w:ascii="Arial" w:hAnsi="Arial" w:cs="Arial"/>
          <w:color w:val="000000"/>
          <w:lang w:val="en-GB"/>
        </w:rPr>
        <w:tab/>
      </w:r>
      <w:r w:rsidRPr="00A74ECD">
        <w:rPr>
          <w:rFonts w:ascii="Arial" w:hAnsi="Arial" w:cs="Arial"/>
          <w:color w:val="000000"/>
          <w:lang w:val="en-GB"/>
        </w:rPr>
        <w:tab/>
        <w:t>…………………</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color w:val="000000"/>
          <w:lang w:val="en-GB"/>
        </w:rPr>
        <w:t>Company/Personal Ident</w:t>
      </w:r>
      <w:r w:rsidR="007C4013">
        <w:rPr>
          <w:rFonts w:ascii="Arial" w:hAnsi="Arial" w:cs="Arial"/>
          <w:color w:val="000000"/>
          <w:lang w:val="en-GB"/>
        </w:rPr>
        <w:t>ification Number:</w:t>
      </w:r>
      <w:r w:rsidR="007C4013">
        <w:rPr>
          <w:rFonts w:ascii="Arial" w:hAnsi="Arial" w:cs="Arial"/>
          <w:color w:val="000000"/>
          <w:lang w:val="en-GB"/>
        </w:rPr>
        <w:tab/>
      </w:r>
      <w:r w:rsidRPr="00A74ECD">
        <w:rPr>
          <w:rFonts w:ascii="Arial" w:hAnsi="Arial" w:cs="Arial"/>
          <w:color w:val="000000"/>
          <w:lang w:val="en-GB"/>
        </w:rPr>
        <w:t>…………………</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lang w:val="en-GB"/>
        </w:rPr>
        <w:t>Tax Identification Number</w:t>
      </w:r>
      <w:r w:rsidR="007C4013">
        <w:rPr>
          <w:rFonts w:ascii="Arial" w:hAnsi="Arial" w:cs="Arial"/>
          <w:color w:val="000000"/>
          <w:lang w:val="en-GB"/>
        </w:rPr>
        <w:t>:</w:t>
      </w:r>
      <w:r w:rsidR="007C4013">
        <w:rPr>
          <w:rFonts w:ascii="Arial" w:hAnsi="Arial" w:cs="Arial"/>
          <w:color w:val="000000"/>
          <w:lang w:val="en-GB"/>
        </w:rPr>
        <w:tab/>
      </w:r>
      <w:r w:rsidR="007C4013">
        <w:rPr>
          <w:rFonts w:ascii="Arial" w:hAnsi="Arial" w:cs="Arial"/>
          <w:color w:val="000000"/>
          <w:lang w:val="en-GB"/>
        </w:rPr>
        <w:tab/>
      </w:r>
      <w:r w:rsidRPr="00A74ECD">
        <w:rPr>
          <w:rFonts w:ascii="Arial" w:hAnsi="Arial" w:cs="Arial"/>
          <w:color w:val="000000"/>
          <w:lang w:val="en-GB"/>
        </w:rPr>
        <w:tab/>
        <w:t>…………………</w:t>
      </w:r>
    </w:p>
    <w:p w:rsidR="007866F8" w:rsidRPr="00A74ECD" w:rsidRDefault="007866F8" w:rsidP="00F63E54">
      <w:pPr>
        <w:autoSpaceDE w:val="0"/>
        <w:autoSpaceDN w:val="0"/>
        <w:adjustRightInd w:val="0"/>
        <w:spacing w:after="0" w:line="240" w:lineRule="auto"/>
        <w:ind w:right="-284" w:hanging="284"/>
        <w:rPr>
          <w:rFonts w:ascii="Arial" w:hAnsi="Arial" w:cs="Arial"/>
          <w:color w:val="000000"/>
          <w:lang w:val="en-GB"/>
        </w:rPr>
      </w:pPr>
      <w:r w:rsidRPr="00A74ECD">
        <w:rPr>
          <w:rFonts w:ascii="Arial" w:hAnsi="Arial" w:cs="Arial"/>
          <w:bCs/>
          <w:lang w:val="en-GB"/>
        </w:rPr>
        <w:t>Bank details</w:t>
      </w:r>
      <w:r w:rsidRPr="00A74ECD">
        <w:rPr>
          <w:rFonts w:ascii="Arial" w:hAnsi="Arial" w:cs="Arial"/>
          <w:color w:val="000000"/>
          <w:lang w:val="en-GB"/>
        </w:rPr>
        <w:t>:</w:t>
      </w:r>
      <w:r w:rsidRPr="00A74ECD">
        <w:rPr>
          <w:rFonts w:ascii="Arial" w:hAnsi="Arial" w:cs="Arial"/>
          <w:color w:val="000000"/>
          <w:lang w:val="en-GB"/>
        </w:rPr>
        <w:tab/>
      </w:r>
      <w:r w:rsidRPr="00A74ECD">
        <w:rPr>
          <w:rFonts w:ascii="Arial" w:hAnsi="Arial" w:cs="Arial"/>
          <w:color w:val="000000"/>
          <w:lang w:val="en-GB"/>
        </w:rPr>
        <w:tab/>
      </w:r>
      <w:r w:rsidR="007C4013">
        <w:rPr>
          <w:rFonts w:ascii="Arial" w:hAnsi="Arial" w:cs="Arial"/>
          <w:color w:val="000000"/>
          <w:lang w:val="en-GB"/>
        </w:rPr>
        <w:tab/>
      </w:r>
      <w:r w:rsidR="007C4013">
        <w:rPr>
          <w:rFonts w:ascii="Arial" w:hAnsi="Arial" w:cs="Arial"/>
          <w:color w:val="000000"/>
          <w:lang w:val="en-GB"/>
        </w:rPr>
        <w:tab/>
      </w:r>
      <w:r w:rsidR="007C4013">
        <w:rPr>
          <w:rFonts w:ascii="Arial" w:hAnsi="Arial" w:cs="Arial"/>
          <w:color w:val="000000"/>
          <w:lang w:val="en-GB"/>
        </w:rPr>
        <w:tab/>
      </w:r>
      <w:r w:rsidRPr="00A74ECD">
        <w:rPr>
          <w:rFonts w:ascii="Arial" w:hAnsi="Arial" w:cs="Arial"/>
          <w:color w:val="000000"/>
          <w:lang w:val="en-GB"/>
        </w:rPr>
        <w:t>…………………</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bCs/>
          <w:lang w:val="en-GB"/>
        </w:rPr>
        <w:t>Authorized person</w:t>
      </w:r>
      <w:r w:rsidRPr="00A74ECD">
        <w:rPr>
          <w:rFonts w:ascii="Arial" w:hAnsi="Arial" w:cs="Arial"/>
          <w:color w:val="000000"/>
          <w:lang w:val="en-GB"/>
        </w:rPr>
        <w:t>:</w:t>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007C4013">
        <w:rPr>
          <w:rFonts w:ascii="Arial" w:hAnsi="Arial" w:cs="Arial"/>
          <w:color w:val="000000"/>
          <w:lang w:val="en-GB"/>
        </w:rPr>
        <w:tab/>
      </w:r>
      <w:r w:rsidRPr="00A74ECD">
        <w:rPr>
          <w:rFonts w:ascii="Arial" w:hAnsi="Arial" w:cs="Arial"/>
          <w:color w:val="000000"/>
          <w:lang w:val="en-GB"/>
        </w:rPr>
        <w:t>…………………</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color w:val="000000"/>
          <w:lang w:val="en-GB"/>
        </w:rPr>
        <w:t>Person responsible for realization:</w:t>
      </w:r>
      <w:r w:rsidRPr="00A74ECD">
        <w:rPr>
          <w:rFonts w:ascii="Arial" w:hAnsi="Arial" w:cs="Arial"/>
          <w:color w:val="000000"/>
          <w:lang w:val="en-GB"/>
        </w:rPr>
        <w:tab/>
      </w:r>
      <w:r w:rsidR="007C4013">
        <w:rPr>
          <w:rFonts w:ascii="Arial" w:hAnsi="Arial" w:cs="Arial"/>
          <w:color w:val="000000"/>
          <w:lang w:val="en-GB"/>
        </w:rPr>
        <w:tab/>
      </w:r>
      <w:r w:rsidRPr="00A74ECD">
        <w:rPr>
          <w:rFonts w:ascii="Arial" w:hAnsi="Arial" w:cs="Arial"/>
          <w:color w:val="000000"/>
          <w:lang w:val="en-GB"/>
        </w:rPr>
        <w:t>…………………</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color w:val="000000"/>
          <w:lang w:val="en-GB"/>
        </w:rPr>
        <w:t>Registered in Commercial Register:</w:t>
      </w:r>
      <w:r w:rsidRPr="00A74ECD">
        <w:rPr>
          <w:rFonts w:ascii="Arial" w:hAnsi="Arial" w:cs="Arial"/>
          <w:color w:val="000000"/>
          <w:lang w:val="en-GB"/>
        </w:rPr>
        <w:tab/>
      </w:r>
      <w:r w:rsidRPr="00A74ECD">
        <w:rPr>
          <w:rFonts w:ascii="Arial" w:hAnsi="Arial" w:cs="Arial"/>
          <w:color w:val="000000"/>
          <w:lang w:val="en-GB"/>
        </w:rPr>
        <w:tab/>
        <w:t>…………………</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color w:val="000000"/>
          <w:lang w:val="en-GB"/>
        </w:rPr>
        <w:t>Telephone:</w:t>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007C4013">
        <w:rPr>
          <w:rFonts w:ascii="Arial" w:hAnsi="Arial" w:cs="Arial"/>
          <w:color w:val="000000"/>
          <w:lang w:val="en-GB"/>
        </w:rPr>
        <w:tab/>
      </w:r>
      <w:r w:rsidRPr="00A74ECD">
        <w:rPr>
          <w:rFonts w:ascii="Arial" w:hAnsi="Arial" w:cs="Arial"/>
          <w:color w:val="000000"/>
          <w:lang w:val="en-GB"/>
        </w:rPr>
        <w:t>…………………</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color w:val="000000"/>
          <w:lang w:val="en-GB"/>
        </w:rPr>
        <w:t>Fax:</w:t>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007C4013">
        <w:rPr>
          <w:rFonts w:ascii="Arial" w:hAnsi="Arial" w:cs="Arial"/>
          <w:color w:val="000000"/>
          <w:lang w:val="en-GB"/>
        </w:rPr>
        <w:tab/>
      </w:r>
      <w:r w:rsidR="007C4013">
        <w:rPr>
          <w:rFonts w:ascii="Arial" w:hAnsi="Arial" w:cs="Arial"/>
          <w:color w:val="000000"/>
          <w:lang w:val="en-GB"/>
        </w:rPr>
        <w:tab/>
      </w:r>
      <w:r w:rsidRPr="00A74ECD">
        <w:rPr>
          <w:rFonts w:ascii="Arial" w:hAnsi="Arial" w:cs="Arial"/>
          <w:color w:val="000000"/>
          <w:lang w:val="en-GB"/>
        </w:rPr>
        <w:t>…………………</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color w:val="000000"/>
          <w:lang w:val="en-GB"/>
        </w:rPr>
        <w:t>Email:</w:t>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007C4013">
        <w:rPr>
          <w:rFonts w:ascii="Arial" w:hAnsi="Arial" w:cs="Arial"/>
          <w:color w:val="000000"/>
          <w:lang w:val="en-GB"/>
        </w:rPr>
        <w:tab/>
      </w:r>
      <w:r w:rsidR="007C4013">
        <w:rPr>
          <w:rFonts w:ascii="Arial" w:hAnsi="Arial" w:cs="Arial"/>
          <w:color w:val="000000"/>
          <w:lang w:val="en-GB"/>
        </w:rPr>
        <w:tab/>
      </w:r>
      <w:r w:rsidRPr="00A74ECD">
        <w:rPr>
          <w:rFonts w:ascii="Arial" w:hAnsi="Arial" w:cs="Arial"/>
          <w:color w:val="000000"/>
          <w:lang w:val="en-GB"/>
        </w:rPr>
        <w:t>…………………</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p>
    <w:p w:rsidR="007866F8" w:rsidRPr="00A74ECD" w:rsidRDefault="007866F8" w:rsidP="002D58F9">
      <w:pPr>
        <w:autoSpaceDE w:val="0"/>
        <w:autoSpaceDN w:val="0"/>
        <w:adjustRightInd w:val="0"/>
        <w:spacing w:after="0" w:line="240" w:lineRule="auto"/>
        <w:ind w:hanging="284"/>
        <w:rPr>
          <w:rFonts w:ascii="Arial" w:hAnsi="Arial" w:cs="Arial"/>
          <w:b/>
          <w:bCs/>
          <w:color w:val="000000"/>
          <w:lang w:val="en-GB"/>
        </w:rPr>
      </w:pPr>
      <w:r w:rsidRPr="00A74ECD">
        <w:rPr>
          <w:rFonts w:ascii="Arial" w:hAnsi="Arial" w:cs="Arial"/>
          <w:color w:val="000000"/>
          <w:lang w:val="en-GB"/>
        </w:rPr>
        <w:t>(</w:t>
      </w:r>
      <w:r w:rsidRPr="00A74ECD">
        <w:rPr>
          <w:rFonts w:ascii="Arial" w:hAnsi="Arial" w:cs="Arial"/>
          <w:lang w:val="en-GB"/>
        </w:rPr>
        <w:t xml:space="preserve">hereinafter referred to as </w:t>
      </w:r>
      <w:r w:rsidRPr="00A74ECD">
        <w:rPr>
          <w:rFonts w:ascii="Arial" w:hAnsi="Arial" w:cs="Arial"/>
          <w:b/>
          <w:lang w:val="en-GB"/>
        </w:rPr>
        <w:t>Seller</w:t>
      </w:r>
      <w:r w:rsidRPr="00A74ECD">
        <w:rPr>
          <w:rFonts w:ascii="Arial" w:hAnsi="Arial" w:cs="Arial"/>
          <w:b/>
          <w:bCs/>
          <w:color w:val="000000"/>
          <w:lang w:val="en-GB"/>
        </w:rPr>
        <w:t>)</w:t>
      </w:r>
    </w:p>
    <w:p w:rsidR="007866F8" w:rsidRPr="00A74ECD" w:rsidRDefault="007866F8" w:rsidP="007B6C6B">
      <w:pPr>
        <w:autoSpaceDE w:val="0"/>
        <w:autoSpaceDN w:val="0"/>
        <w:adjustRightInd w:val="0"/>
        <w:spacing w:after="0" w:line="240" w:lineRule="auto"/>
        <w:rPr>
          <w:rFonts w:ascii="Arial" w:hAnsi="Arial" w:cs="Arial"/>
          <w:color w:val="000000"/>
          <w:lang w:val="en-GB"/>
        </w:rPr>
      </w:pPr>
    </w:p>
    <w:p w:rsidR="007866F8" w:rsidRPr="00A74ECD" w:rsidRDefault="007866F8" w:rsidP="00A344D5">
      <w:pPr>
        <w:autoSpaceDE w:val="0"/>
        <w:autoSpaceDN w:val="0"/>
        <w:adjustRightInd w:val="0"/>
        <w:spacing w:after="0" w:line="240" w:lineRule="auto"/>
        <w:jc w:val="center"/>
        <w:rPr>
          <w:rFonts w:ascii="Arial" w:hAnsi="Arial" w:cs="Arial"/>
          <w:b/>
          <w:color w:val="000000"/>
          <w:lang w:val="en-GB"/>
        </w:rPr>
      </w:pPr>
      <w:r w:rsidRPr="00A74ECD">
        <w:rPr>
          <w:rFonts w:ascii="Arial" w:hAnsi="Arial" w:cs="Arial"/>
          <w:b/>
          <w:color w:val="000000"/>
          <w:lang w:val="en-GB"/>
        </w:rPr>
        <w:t>Preamble</w:t>
      </w:r>
    </w:p>
    <w:p w:rsidR="007866F8" w:rsidRPr="00A74ECD" w:rsidRDefault="007866F8" w:rsidP="00A344D5">
      <w:pPr>
        <w:autoSpaceDE w:val="0"/>
        <w:autoSpaceDN w:val="0"/>
        <w:adjustRightInd w:val="0"/>
        <w:spacing w:after="0" w:line="240" w:lineRule="auto"/>
        <w:rPr>
          <w:rFonts w:ascii="Arial" w:hAnsi="Arial" w:cs="Arial"/>
          <w:color w:val="000000"/>
          <w:lang w:val="en-GB"/>
        </w:rPr>
      </w:pPr>
    </w:p>
    <w:p w:rsidR="001C0E18" w:rsidRDefault="001C0E18" w:rsidP="00B93EF9">
      <w:pPr>
        <w:autoSpaceDE w:val="0"/>
        <w:autoSpaceDN w:val="0"/>
        <w:adjustRightInd w:val="0"/>
        <w:spacing w:after="0" w:line="240" w:lineRule="auto"/>
        <w:jc w:val="both"/>
        <w:rPr>
          <w:rFonts w:ascii="Arial" w:hAnsi="Arial" w:cs="Arial"/>
          <w:color w:val="000000"/>
          <w:lang w:val="en-GB"/>
        </w:rPr>
      </w:pPr>
    </w:p>
    <w:p w:rsidR="007866F8" w:rsidRPr="00A74ECD" w:rsidRDefault="001C0E18" w:rsidP="00B93EF9">
      <w:pPr>
        <w:autoSpaceDE w:val="0"/>
        <w:autoSpaceDN w:val="0"/>
        <w:adjustRightInd w:val="0"/>
        <w:spacing w:after="0" w:line="240" w:lineRule="auto"/>
        <w:jc w:val="both"/>
        <w:rPr>
          <w:rFonts w:ascii="Arial" w:hAnsi="Arial" w:cs="Arial"/>
          <w:color w:val="000000"/>
          <w:lang w:val="en-GB"/>
        </w:rPr>
      </w:pPr>
      <w:r w:rsidRPr="001C0E18">
        <w:rPr>
          <w:rFonts w:ascii="Arial" w:hAnsi="Arial" w:cs="Arial"/>
          <w:color w:val="000000"/>
          <w:lang w:val="en-GB"/>
        </w:rPr>
        <w:t>Buyer conducted tender for a small-scale public contract for</w:t>
      </w:r>
      <w:r>
        <w:rPr>
          <w:rFonts w:ascii="Arial" w:hAnsi="Arial" w:cs="Arial"/>
          <w:color w:val="000000"/>
          <w:lang w:val="en-GB"/>
        </w:rPr>
        <w:t xml:space="preserve"> </w:t>
      </w:r>
      <w:r w:rsidR="0093106C">
        <w:rPr>
          <w:rFonts w:ascii="Arial" w:hAnsi="Arial" w:cs="Arial"/>
          <w:color w:val="000000"/>
          <w:lang w:val="en-GB"/>
        </w:rPr>
        <w:t>supplies</w:t>
      </w:r>
      <w:r w:rsidR="007866F8" w:rsidRPr="00A74ECD">
        <w:rPr>
          <w:rFonts w:ascii="Arial" w:hAnsi="Arial" w:cs="Arial"/>
          <w:color w:val="000000"/>
          <w:lang w:val="en-GB"/>
        </w:rPr>
        <w:t xml:space="preserve"> “</w:t>
      </w:r>
      <w:r w:rsidR="0091289D" w:rsidRPr="0091289D">
        <w:rPr>
          <w:rFonts w:ascii="Arial" w:hAnsi="Arial" w:cs="Arial"/>
          <w:b/>
          <w:szCs w:val="20"/>
          <w:lang w:val="en-GB"/>
        </w:rPr>
        <w:t xml:space="preserve">VR 112 Supply of </w:t>
      </w:r>
      <w:r w:rsidR="0091289D" w:rsidRPr="0091289D">
        <w:rPr>
          <w:rFonts w:ascii="Arial" w:hAnsi="Arial" w:cs="Arial"/>
          <w:b/>
          <w:szCs w:val="20"/>
          <w:lang w:val="en"/>
        </w:rPr>
        <w:t>Device for non-destructive examination of the bodywork and verification of the vehicle identification number</w:t>
      </w:r>
      <w:r w:rsidR="0091289D" w:rsidRPr="0091289D">
        <w:rPr>
          <w:rFonts w:ascii="Arial" w:hAnsi="Arial" w:cs="Arial"/>
          <w:b/>
          <w:szCs w:val="20"/>
          <w:lang w:val="en-GB"/>
        </w:rPr>
        <w:t xml:space="preserve"> for Transport R&amp;D Centre</w:t>
      </w:r>
      <w:r w:rsidR="007866F8" w:rsidRPr="00A74ECD">
        <w:rPr>
          <w:rFonts w:ascii="Arial" w:hAnsi="Arial" w:cs="Arial"/>
          <w:color w:val="000000"/>
          <w:lang w:val="en-GB"/>
        </w:rPr>
        <w:t xml:space="preserve">” based on the </w:t>
      </w:r>
      <w:r w:rsidR="007866F8" w:rsidRPr="00A74ECD">
        <w:rPr>
          <w:rFonts w:ascii="Arial" w:hAnsi="Arial" w:cs="Arial"/>
          <w:szCs w:val="20"/>
          <w:lang w:val="en-GB"/>
        </w:rPr>
        <w:t xml:space="preserve">supply of </w:t>
      </w:r>
      <w:r w:rsidR="0091289D" w:rsidRPr="0091289D">
        <w:rPr>
          <w:rFonts w:ascii="Arial" w:hAnsi="Arial" w:cs="Arial"/>
          <w:szCs w:val="20"/>
          <w:lang w:val="en-GB"/>
        </w:rPr>
        <w:t xml:space="preserve">Device for non-destructive examination of the bodywork and verification of the vehicle identification number for Transport R&amp;D Centre </w:t>
      </w:r>
      <w:r w:rsidR="007866F8" w:rsidRPr="00A74ECD">
        <w:rPr>
          <w:rFonts w:ascii="Arial" w:hAnsi="Arial" w:cs="Arial"/>
          <w:color w:val="000000"/>
          <w:lang w:val="en-GB"/>
        </w:rPr>
        <w:t xml:space="preserve">according to parameters specified in Annex 1. Based on the evaluation of offers within the above mentioned tender procedure, Buyer awarded tender to Seller.  </w:t>
      </w:r>
    </w:p>
    <w:p w:rsidR="007866F8" w:rsidRPr="00A74ECD" w:rsidRDefault="007866F8" w:rsidP="00B93EF9">
      <w:pPr>
        <w:autoSpaceDE w:val="0"/>
        <w:autoSpaceDN w:val="0"/>
        <w:adjustRightInd w:val="0"/>
        <w:spacing w:after="0" w:line="240" w:lineRule="auto"/>
        <w:jc w:val="both"/>
        <w:rPr>
          <w:rFonts w:ascii="Arial" w:hAnsi="Arial" w:cs="Arial"/>
          <w:szCs w:val="20"/>
          <w:lang w:val="en-GB"/>
        </w:rPr>
      </w:pPr>
      <w:r w:rsidRPr="00A74ECD">
        <w:rPr>
          <w:rFonts w:ascii="Arial" w:hAnsi="Arial" w:cs="Arial"/>
          <w:color w:val="000000"/>
          <w:lang w:val="en-GB"/>
        </w:rPr>
        <w:t xml:space="preserve">Buyer is interested in the </w:t>
      </w:r>
      <w:r w:rsidRPr="00A74ECD">
        <w:rPr>
          <w:rFonts w:ascii="Arial" w:hAnsi="Arial" w:cs="Arial"/>
          <w:szCs w:val="20"/>
          <w:lang w:val="en-GB"/>
        </w:rPr>
        <w:t xml:space="preserve">Supply of </w:t>
      </w:r>
      <w:r w:rsidR="0091289D">
        <w:rPr>
          <w:rFonts w:ascii="Arial" w:hAnsi="Arial" w:cs="Arial"/>
          <w:szCs w:val="20"/>
          <w:lang w:val="en-GB"/>
        </w:rPr>
        <w:t>above mentioned device</w:t>
      </w:r>
      <w:r w:rsidRPr="00A74ECD">
        <w:rPr>
          <w:rFonts w:ascii="Arial" w:hAnsi="Arial" w:cs="Arial"/>
          <w:szCs w:val="20"/>
          <w:lang w:val="en-GB"/>
        </w:rPr>
        <w:t xml:space="preserve"> for Transport R&amp;D Centre in the extent specified in Section II and in Annex 1 of this contract, while Seller is fully aware of Buyer’s requirement and is ready to perform their activities in order to fully satisfy Buyer’s needs in this matter.</w:t>
      </w:r>
    </w:p>
    <w:p w:rsidR="007866F8" w:rsidRDefault="007866F8" w:rsidP="007B6C6B">
      <w:pPr>
        <w:autoSpaceDE w:val="0"/>
        <w:autoSpaceDN w:val="0"/>
        <w:adjustRightInd w:val="0"/>
        <w:spacing w:after="0" w:line="240" w:lineRule="auto"/>
        <w:rPr>
          <w:rFonts w:ascii="Arial" w:hAnsi="Arial" w:cs="Arial"/>
          <w:color w:val="000000"/>
          <w:lang w:val="en-GB"/>
        </w:rPr>
      </w:pPr>
    </w:p>
    <w:p w:rsidR="0091289D" w:rsidRPr="00A74ECD" w:rsidRDefault="0091289D" w:rsidP="007B6C6B">
      <w:pPr>
        <w:autoSpaceDE w:val="0"/>
        <w:autoSpaceDN w:val="0"/>
        <w:adjustRightInd w:val="0"/>
        <w:spacing w:after="0" w:line="240" w:lineRule="auto"/>
        <w:rPr>
          <w:rFonts w:ascii="Arial" w:hAnsi="Arial" w:cs="Arial"/>
          <w:color w:val="000000"/>
          <w:lang w:val="en-GB"/>
        </w:rPr>
      </w:pPr>
    </w:p>
    <w:p w:rsidR="007866F8" w:rsidRPr="00A74ECD" w:rsidRDefault="007866F8" w:rsidP="007B6C6B">
      <w:pPr>
        <w:autoSpaceDE w:val="0"/>
        <w:autoSpaceDN w:val="0"/>
        <w:adjustRightInd w:val="0"/>
        <w:spacing w:after="0" w:line="240" w:lineRule="auto"/>
        <w:rPr>
          <w:rFonts w:ascii="Arial" w:hAnsi="Arial" w:cs="Arial"/>
          <w:color w:val="000000"/>
          <w:lang w:val="en-GB"/>
        </w:rPr>
      </w:pP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r w:rsidRPr="00A74ECD">
        <w:rPr>
          <w:rFonts w:ascii="Arial" w:hAnsi="Arial" w:cs="Arial"/>
          <w:b/>
          <w:bCs/>
          <w:color w:val="000000"/>
          <w:lang w:val="en-GB"/>
        </w:rPr>
        <w:t>II. Contract subject matter</w:t>
      </w: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p>
    <w:p w:rsidR="007866F8" w:rsidRPr="00A74ECD" w:rsidRDefault="007866F8" w:rsidP="00D23E87">
      <w:pPr>
        <w:pStyle w:val="Odstavecseseznamem"/>
        <w:numPr>
          <w:ilvl w:val="0"/>
          <w:numId w:val="1"/>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 xml:space="preserve">Under conditions determined by this contract, Seller undertakes to supply and install </w:t>
      </w:r>
      <w:r w:rsidR="0091289D" w:rsidRPr="0091289D">
        <w:rPr>
          <w:rFonts w:ascii="Arial" w:hAnsi="Arial" w:cs="Arial"/>
          <w:b/>
          <w:szCs w:val="20"/>
          <w:lang w:val="en"/>
        </w:rPr>
        <w:t>Device for non-destructive examination of the bodywork and verification of the vehicle identification number</w:t>
      </w:r>
      <w:r w:rsidR="0091289D" w:rsidRPr="0091289D">
        <w:rPr>
          <w:rFonts w:ascii="Arial" w:hAnsi="Arial" w:cs="Arial"/>
          <w:b/>
          <w:szCs w:val="20"/>
          <w:lang w:val="en-GB"/>
        </w:rPr>
        <w:t xml:space="preserve"> for Transport R&amp;D Centre</w:t>
      </w:r>
      <w:r w:rsidRPr="00A74ECD">
        <w:rPr>
          <w:rFonts w:ascii="Arial" w:hAnsi="Arial" w:cs="Arial"/>
          <w:color w:val="000000"/>
          <w:lang w:val="en-GB"/>
        </w:rPr>
        <w:t xml:space="preserve"> for Buyer</w:t>
      </w:r>
      <w:r w:rsidRPr="00A74ECD">
        <w:rPr>
          <w:rFonts w:ascii="Arial" w:hAnsi="Arial" w:cs="Arial"/>
          <w:szCs w:val="20"/>
          <w:lang w:val="en-GB"/>
        </w:rPr>
        <w:t xml:space="preserve"> in accordance with technical specifications in Annex 1 of this contract, and transfer ownership rights to the goods to Buyer. Seller undertakes to duly supply the goods, including transport and installation in the place of performance, its putting into operation and technical and application training for the operation of the device (hereinafter referred to as “subject matter”). </w:t>
      </w:r>
    </w:p>
    <w:p w:rsidR="007866F8" w:rsidRPr="00A74ECD" w:rsidRDefault="007866F8" w:rsidP="00D23E87">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512817" w:rsidP="00512817">
      <w:pPr>
        <w:pStyle w:val="Odstavecseseznamem"/>
        <w:numPr>
          <w:ilvl w:val="0"/>
          <w:numId w:val="1"/>
        </w:numPr>
        <w:autoSpaceDE w:val="0"/>
        <w:autoSpaceDN w:val="0"/>
        <w:adjustRightInd w:val="0"/>
        <w:spacing w:after="0" w:line="240" w:lineRule="auto"/>
        <w:ind w:left="0"/>
        <w:jc w:val="both"/>
        <w:rPr>
          <w:rFonts w:ascii="Arial" w:hAnsi="Arial" w:cs="Arial"/>
          <w:color w:val="000000"/>
          <w:lang w:val="en-GB"/>
        </w:rPr>
      </w:pPr>
      <w:r w:rsidRPr="00512817">
        <w:rPr>
          <w:rFonts w:ascii="Arial" w:hAnsi="Arial" w:cs="Arial"/>
          <w:color w:val="000000"/>
          <w:lang w:val="en-GB"/>
        </w:rPr>
        <w:t xml:space="preserve">Together with the supply of the whole subject matter, Seller delivers to Buyer certificates of warranty, operation manuals and other documents necessary for the operation and handling with the subject matter. </w:t>
      </w:r>
      <w:r w:rsidR="007866F8" w:rsidRPr="00A74ECD">
        <w:rPr>
          <w:rFonts w:ascii="Arial" w:hAnsi="Arial" w:cs="Arial"/>
          <w:color w:val="000000"/>
          <w:lang w:val="en-GB"/>
        </w:rPr>
        <w:t>Operation manuals shall be delivered in Czech</w:t>
      </w:r>
      <w:r w:rsidR="0091289D">
        <w:rPr>
          <w:rFonts w:ascii="Arial" w:hAnsi="Arial" w:cs="Arial"/>
          <w:color w:val="000000"/>
          <w:lang w:val="en-GB"/>
        </w:rPr>
        <w:t xml:space="preserve"> or English</w:t>
      </w:r>
      <w:r w:rsidR="007866F8" w:rsidRPr="00A74ECD">
        <w:rPr>
          <w:rFonts w:ascii="Arial" w:hAnsi="Arial" w:cs="Arial"/>
          <w:color w:val="000000"/>
          <w:lang w:val="en-GB"/>
        </w:rPr>
        <w:t xml:space="preserve"> language. Under conditions specified by this purchase contract, Buyer undertakes to meet conditions of the subject matter, including accompanying documents, to take over and pay the purchase price to Seller as specified in Section IV of this purchase contract and by the method specified in Section IV of this purchase contract.</w:t>
      </w:r>
    </w:p>
    <w:p w:rsidR="007866F8" w:rsidRPr="00A74ECD" w:rsidRDefault="007866F8" w:rsidP="002D58F9">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2D58F9">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smartTag w:uri="urn:schemas-microsoft-com:office:smarttags" w:element="address">
        <w:smartTag w:uri="urn:schemas-microsoft-com:office:smarttags" w:element="Street">
          <w:r w:rsidRPr="00A74ECD">
            <w:rPr>
              <w:rFonts w:ascii="Arial" w:hAnsi="Arial" w:cs="Arial"/>
              <w:b/>
              <w:bCs/>
              <w:color w:val="000000"/>
              <w:lang w:val="en-GB"/>
            </w:rPr>
            <w:t>III. Place</w:t>
          </w:r>
        </w:smartTag>
      </w:smartTag>
      <w:r w:rsidRPr="00A74ECD">
        <w:rPr>
          <w:rFonts w:ascii="Arial" w:hAnsi="Arial" w:cs="Arial"/>
          <w:b/>
          <w:bCs/>
          <w:color w:val="000000"/>
          <w:lang w:val="en-GB"/>
        </w:rPr>
        <w:t xml:space="preserve"> and time of performance</w:t>
      </w:r>
    </w:p>
    <w:p w:rsidR="007866F8" w:rsidRPr="00A74ECD" w:rsidRDefault="007866F8" w:rsidP="007B6C6B">
      <w:pPr>
        <w:autoSpaceDE w:val="0"/>
        <w:autoSpaceDN w:val="0"/>
        <w:adjustRightInd w:val="0"/>
        <w:spacing w:after="0" w:line="240" w:lineRule="auto"/>
        <w:rPr>
          <w:rFonts w:ascii="Arial" w:hAnsi="Arial" w:cs="Arial"/>
          <w:color w:val="000000"/>
          <w:lang w:val="en-GB"/>
        </w:rPr>
      </w:pPr>
    </w:p>
    <w:p w:rsidR="007866F8" w:rsidRPr="00A74ECD" w:rsidRDefault="007866F8" w:rsidP="00D23E87">
      <w:pPr>
        <w:pStyle w:val="Odstavecseseznamem"/>
        <w:numPr>
          <w:ilvl w:val="0"/>
          <w:numId w:val="4"/>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Seller undertakes to duly sup</w:t>
      </w:r>
      <w:r w:rsidR="0091289D">
        <w:rPr>
          <w:rFonts w:ascii="Arial" w:hAnsi="Arial" w:cs="Arial"/>
          <w:color w:val="000000"/>
          <w:lang w:val="en-GB"/>
        </w:rPr>
        <w:t>ply the subject matter within 3</w:t>
      </w:r>
      <w:r w:rsidRPr="00A74ECD">
        <w:rPr>
          <w:rFonts w:ascii="Arial" w:hAnsi="Arial" w:cs="Arial"/>
          <w:color w:val="000000"/>
          <w:lang w:val="en-GB"/>
        </w:rPr>
        <w:t xml:space="preserve"> weeks from the signature of this contract.</w:t>
      </w:r>
    </w:p>
    <w:p w:rsidR="007866F8" w:rsidRPr="00A74ECD" w:rsidRDefault="007866F8" w:rsidP="00D23E87">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D23E87">
      <w:pPr>
        <w:pStyle w:val="Odstavecseseznamem"/>
        <w:numPr>
          <w:ilvl w:val="0"/>
          <w:numId w:val="4"/>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 xml:space="preserve">Place of performance: Office of Centrum </w:t>
      </w:r>
      <w:proofErr w:type="spellStart"/>
      <w:r w:rsidRPr="00A74ECD">
        <w:rPr>
          <w:rFonts w:ascii="Arial" w:hAnsi="Arial" w:cs="Arial"/>
          <w:color w:val="000000"/>
          <w:lang w:val="en-GB"/>
        </w:rPr>
        <w:t>dopravního</w:t>
      </w:r>
      <w:proofErr w:type="spellEnd"/>
      <w:r w:rsidRPr="00A74ECD">
        <w:rPr>
          <w:rFonts w:ascii="Arial" w:hAnsi="Arial" w:cs="Arial"/>
          <w:color w:val="000000"/>
          <w:lang w:val="en-GB"/>
        </w:rPr>
        <w:t xml:space="preserve"> </w:t>
      </w:r>
      <w:proofErr w:type="spellStart"/>
      <w:r w:rsidRPr="00A74ECD">
        <w:rPr>
          <w:rFonts w:ascii="Arial" w:hAnsi="Arial" w:cs="Arial"/>
          <w:color w:val="000000"/>
          <w:lang w:val="en-GB"/>
        </w:rPr>
        <w:t>výzkumu</w:t>
      </w:r>
      <w:proofErr w:type="spellEnd"/>
      <w:r w:rsidRPr="00A74ECD">
        <w:rPr>
          <w:rFonts w:ascii="Arial" w:hAnsi="Arial" w:cs="Arial"/>
          <w:color w:val="000000"/>
          <w:lang w:val="en-GB"/>
        </w:rPr>
        <w:t xml:space="preserve">, </w:t>
      </w:r>
      <w:proofErr w:type="spellStart"/>
      <w:r w:rsidRPr="00A74ECD">
        <w:rPr>
          <w:rFonts w:ascii="Arial" w:hAnsi="Arial" w:cs="Arial"/>
          <w:color w:val="000000"/>
          <w:lang w:val="en-GB"/>
        </w:rPr>
        <w:t>v.v.i</w:t>
      </w:r>
      <w:proofErr w:type="spellEnd"/>
      <w:r w:rsidRPr="00A74ECD">
        <w:rPr>
          <w:rFonts w:ascii="Arial" w:hAnsi="Arial" w:cs="Arial"/>
          <w:color w:val="000000"/>
          <w:lang w:val="en-GB"/>
        </w:rPr>
        <w:t xml:space="preserve">., </w:t>
      </w:r>
      <w:proofErr w:type="spellStart"/>
      <w:r w:rsidRPr="00A74ECD">
        <w:rPr>
          <w:rFonts w:ascii="Arial" w:hAnsi="Arial" w:cs="Arial"/>
          <w:color w:val="000000"/>
          <w:lang w:val="en-GB"/>
        </w:rPr>
        <w:t>Líšeňská</w:t>
      </w:r>
      <w:proofErr w:type="spellEnd"/>
      <w:r w:rsidRPr="00A74ECD">
        <w:rPr>
          <w:rFonts w:ascii="Arial" w:hAnsi="Arial" w:cs="Arial"/>
          <w:color w:val="000000"/>
          <w:lang w:val="en-GB"/>
        </w:rPr>
        <w:t xml:space="preserve"> 33a, Brno 6</w:t>
      </w:r>
      <w:r w:rsidR="00512817">
        <w:rPr>
          <w:rFonts w:ascii="Arial" w:hAnsi="Arial" w:cs="Arial"/>
          <w:color w:val="000000"/>
          <w:lang w:val="en-GB"/>
        </w:rPr>
        <w:t>36</w:t>
      </w:r>
      <w:r w:rsidRPr="00A74ECD">
        <w:rPr>
          <w:rFonts w:ascii="Arial" w:hAnsi="Arial" w:cs="Arial"/>
          <w:color w:val="000000"/>
          <w:lang w:val="en-GB"/>
        </w:rPr>
        <w:t xml:space="preserve"> 00.</w:t>
      </w:r>
    </w:p>
    <w:p w:rsidR="007866F8" w:rsidRPr="00A74ECD" w:rsidRDefault="007866F8" w:rsidP="007B6C6B">
      <w:pPr>
        <w:autoSpaceDE w:val="0"/>
        <w:autoSpaceDN w:val="0"/>
        <w:adjustRightInd w:val="0"/>
        <w:spacing w:after="0" w:line="240" w:lineRule="auto"/>
        <w:rPr>
          <w:rFonts w:ascii="Arial" w:hAnsi="Arial" w:cs="Arial"/>
          <w:b/>
          <w:bCs/>
          <w:color w:val="000000"/>
          <w:lang w:val="en-GB"/>
        </w:rPr>
      </w:pPr>
    </w:p>
    <w:p w:rsidR="007866F8" w:rsidRPr="00A74ECD" w:rsidRDefault="007866F8" w:rsidP="007B6C6B">
      <w:pPr>
        <w:autoSpaceDE w:val="0"/>
        <w:autoSpaceDN w:val="0"/>
        <w:adjustRightInd w:val="0"/>
        <w:spacing w:after="0" w:line="240" w:lineRule="auto"/>
        <w:rPr>
          <w:rFonts w:ascii="Arial" w:hAnsi="Arial" w:cs="Arial"/>
          <w:b/>
          <w:bCs/>
          <w:color w:val="000000"/>
          <w:lang w:val="en-GB"/>
        </w:rPr>
      </w:pP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r w:rsidRPr="00A74ECD">
        <w:rPr>
          <w:rFonts w:ascii="Arial" w:hAnsi="Arial" w:cs="Arial"/>
          <w:b/>
          <w:bCs/>
          <w:color w:val="000000"/>
          <w:lang w:val="en-GB"/>
        </w:rPr>
        <w:t>IV. Price and payment terms</w:t>
      </w: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p>
    <w:p w:rsidR="007866F8" w:rsidRPr="00A74ECD" w:rsidRDefault="007866F8" w:rsidP="00D23E87">
      <w:pPr>
        <w:pStyle w:val="Odstavecseseznamem"/>
        <w:numPr>
          <w:ilvl w:val="0"/>
          <w:numId w:val="6"/>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Buyer undertakes to pay Seller the agreed purchase price:</w:t>
      </w:r>
    </w:p>
    <w:p w:rsidR="007866F8" w:rsidRPr="00A74ECD" w:rsidRDefault="007866F8" w:rsidP="00D23E87">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D23E87">
      <w:pPr>
        <w:pStyle w:val="Odstavecseseznamem"/>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bCs/>
          <w:color w:val="000000"/>
          <w:lang w:val="en-GB"/>
        </w:rPr>
        <w:t xml:space="preserve">Total price excl. VAT: </w:t>
      </w:r>
      <w:r w:rsidR="007C4013">
        <w:rPr>
          <w:rFonts w:ascii="Arial" w:hAnsi="Arial" w:cs="Arial"/>
          <w:bCs/>
          <w:color w:val="000000"/>
          <w:lang w:val="en-GB"/>
        </w:rPr>
        <w:tab/>
      </w:r>
      <w:r w:rsidR="007C4013">
        <w:rPr>
          <w:rFonts w:ascii="Arial" w:hAnsi="Arial" w:cs="Arial"/>
          <w:bCs/>
          <w:color w:val="000000"/>
          <w:lang w:val="en-GB"/>
        </w:rPr>
        <w:tab/>
      </w:r>
      <w:r w:rsidRPr="00A74ECD">
        <w:rPr>
          <w:rFonts w:ascii="Arial" w:hAnsi="Arial" w:cs="Arial"/>
          <w:bCs/>
          <w:color w:val="000000"/>
          <w:lang w:val="en-GB"/>
        </w:rPr>
        <w:t xml:space="preserve">CZK </w:t>
      </w:r>
      <w:r w:rsidRPr="00A74ECD">
        <w:rPr>
          <w:rFonts w:ascii="Arial" w:hAnsi="Arial" w:cs="Arial"/>
          <w:color w:val="000000"/>
          <w:lang w:val="en-GB"/>
        </w:rPr>
        <w:t>………</w:t>
      </w:r>
    </w:p>
    <w:p w:rsidR="007866F8" w:rsidRPr="00A74ECD" w:rsidRDefault="007866F8" w:rsidP="00D23E87">
      <w:pPr>
        <w:pStyle w:val="Odstavecseseznamem"/>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bCs/>
          <w:color w:val="000000"/>
          <w:lang w:val="en-GB"/>
        </w:rPr>
        <w:t xml:space="preserve">Rate </w:t>
      </w:r>
      <w:r w:rsidRPr="00A74ECD">
        <w:rPr>
          <w:rFonts w:ascii="Arial" w:hAnsi="Arial" w:cs="Arial"/>
          <w:color w:val="000000"/>
          <w:lang w:val="en-GB"/>
        </w:rPr>
        <w:t xml:space="preserve">(in %) </w:t>
      </w:r>
      <w:r w:rsidRPr="00A74ECD">
        <w:rPr>
          <w:rFonts w:ascii="Arial" w:hAnsi="Arial" w:cs="Arial"/>
          <w:bCs/>
          <w:color w:val="000000"/>
          <w:lang w:val="en-GB"/>
        </w:rPr>
        <w:t xml:space="preserve">and amount of VAT: </w:t>
      </w:r>
      <w:r w:rsidR="007C4013">
        <w:rPr>
          <w:rFonts w:ascii="Arial" w:hAnsi="Arial" w:cs="Arial"/>
          <w:bCs/>
          <w:color w:val="000000"/>
          <w:lang w:val="en-GB"/>
        </w:rPr>
        <w:tab/>
      </w:r>
      <w:r w:rsidRPr="00A74ECD">
        <w:rPr>
          <w:rFonts w:ascii="Arial" w:hAnsi="Arial" w:cs="Arial"/>
          <w:bCs/>
          <w:color w:val="000000"/>
          <w:lang w:val="en-GB"/>
        </w:rPr>
        <w:t xml:space="preserve">CZK </w:t>
      </w:r>
      <w:r w:rsidRPr="00A74ECD">
        <w:rPr>
          <w:rFonts w:ascii="Arial" w:hAnsi="Arial" w:cs="Arial"/>
          <w:color w:val="000000"/>
          <w:lang w:val="en-GB"/>
        </w:rPr>
        <w:t>……… (VAT = … %)</w:t>
      </w:r>
    </w:p>
    <w:p w:rsidR="007866F8" w:rsidRPr="00A74ECD" w:rsidRDefault="007866F8" w:rsidP="00D23E87">
      <w:pPr>
        <w:pStyle w:val="Odstavecseseznamem"/>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bCs/>
          <w:color w:val="000000"/>
          <w:lang w:val="en-GB"/>
        </w:rPr>
        <w:t xml:space="preserve">Price incl. VAT: </w:t>
      </w:r>
      <w:r w:rsidR="007C4013">
        <w:rPr>
          <w:rFonts w:ascii="Arial" w:hAnsi="Arial" w:cs="Arial"/>
          <w:bCs/>
          <w:color w:val="000000"/>
          <w:lang w:val="en-GB"/>
        </w:rPr>
        <w:tab/>
      </w:r>
      <w:r w:rsidR="007C4013">
        <w:rPr>
          <w:rFonts w:ascii="Arial" w:hAnsi="Arial" w:cs="Arial"/>
          <w:bCs/>
          <w:color w:val="000000"/>
          <w:lang w:val="en-GB"/>
        </w:rPr>
        <w:tab/>
      </w:r>
      <w:r w:rsidR="007C4013">
        <w:rPr>
          <w:rFonts w:ascii="Arial" w:hAnsi="Arial" w:cs="Arial"/>
          <w:bCs/>
          <w:color w:val="000000"/>
          <w:lang w:val="en-GB"/>
        </w:rPr>
        <w:tab/>
      </w:r>
      <w:r w:rsidRPr="00A74ECD">
        <w:rPr>
          <w:rFonts w:ascii="Arial" w:hAnsi="Arial" w:cs="Arial"/>
          <w:bCs/>
          <w:color w:val="000000"/>
          <w:lang w:val="en-GB"/>
        </w:rPr>
        <w:t xml:space="preserve">CZK </w:t>
      </w:r>
      <w:r w:rsidRPr="00A74ECD">
        <w:rPr>
          <w:rFonts w:ascii="Arial" w:hAnsi="Arial" w:cs="Arial"/>
          <w:color w:val="000000"/>
          <w:lang w:val="en-GB"/>
        </w:rPr>
        <w:t>………</w:t>
      </w:r>
    </w:p>
    <w:p w:rsidR="007866F8" w:rsidRPr="00A74ECD" w:rsidRDefault="007866F8" w:rsidP="00D23E87">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D23E87">
      <w:pPr>
        <w:pStyle w:val="Odstavecseseznamem"/>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(in words: …………………………………………….. Czech crowns).</w:t>
      </w:r>
    </w:p>
    <w:p w:rsidR="007866F8" w:rsidRPr="00A74ECD" w:rsidRDefault="007866F8" w:rsidP="00D23E87">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D23E87">
      <w:pPr>
        <w:pStyle w:val="Odstavecseseznamem"/>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 xml:space="preserve">VAT shall be charged in the amount in accordance with legal regulations effective as of the date of the chargeable event. The price is the highest permissible price and may not be exceeded under any circumstances with the exclusion of changes in VAT. The price includes all necessary costs of Seller. </w:t>
      </w:r>
    </w:p>
    <w:p w:rsidR="007866F8" w:rsidRPr="00A74ECD" w:rsidRDefault="007866F8" w:rsidP="00D23E87">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E1395F">
      <w:pPr>
        <w:pStyle w:val="Odstavecseseznamem"/>
        <w:numPr>
          <w:ilvl w:val="0"/>
          <w:numId w:val="6"/>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 xml:space="preserve">Invoice shall comply with valid, generally applied legal regulations concerning tax documents, i.e. comply with Act No. 235/2004 Coll., on VAT, and shall contain the contract number of Buyer: </w:t>
      </w:r>
      <w:r w:rsidRPr="00A74ECD">
        <w:rPr>
          <w:rFonts w:ascii="Arial" w:hAnsi="Arial" w:cs="Arial"/>
          <w:b/>
          <w:color w:val="000000"/>
          <w:lang w:val="en-GB"/>
        </w:rPr>
        <w:t xml:space="preserve">SML/…../….. </w:t>
      </w:r>
    </w:p>
    <w:p w:rsidR="007866F8" w:rsidRPr="00A74ECD" w:rsidRDefault="007866F8" w:rsidP="00D23E87">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E67B07">
      <w:pPr>
        <w:pStyle w:val="Odstavecseseznamem"/>
        <w:numPr>
          <w:ilvl w:val="0"/>
          <w:numId w:val="6"/>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lastRenderedPageBreak/>
        <w:t>Invoicing shall be performed on the basis of an invoice issued by Seller after goods delivery including training.</w:t>
      </w:r>
    </w:p>
    <w:p w:rsidR="007866F8" w:rsidRPr="00A74ECD" w:rsidRDefault="007866F8" w:rsidP="00E67B07">
      <w:pPr>
        <w:pStyle w:val="Odstavecseseznamem"/>
        <w:rPr>
          <w:rFonts w:ascii="Arial" w:hAnsi="Arial" w:cs="Arial"/>
          <w:color w:val="000000"/>
          <w:lang w:val="en-GB"/>
        </w:rPr>
      </w:pPr>
    </w:p>
    <w:p w:rsidR="007866F8" w:rsidRPr="00A74ECD" w:rsidRDefault="007866F8" w:rsidP="00D23E87">
      <w:pPr>
        <w:pStyle w:val="Odstavecseseznamem"/>
        <w:numPr>
          <w:ilvl w:val="0"/>
          <w:numId w:val="6"/>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 xml:space="preserve">Invoice is due within 14 calendar days of its delivery to Buyer on the assumption that it is issued in compliance with payment terms and complies with all the above mentioned requirements concerning issuing invoices. In case invoice is not issued in compliance with payment terms and fails to comply with the requirements, Buyer has the right to return such invoice; such invoice expires on return. </w:t>
      </w:r>
    </w:p>
    <w:p w:rsidR="007866F8" w:rsidRPr="00A74ECD" w:rsidRDefault="007866F8" w:rsidP="00D23E87">
      <w:pPr>
        <w:pStyle w:val="Odstavecseseznamem"/>
        <w:autoSpaceDE w:val="0"/>
        <w:autoSpaceDN w:val="0"/>
        <w:adjustRightInd w:val="0"/>
        <w:spacing w:after="0" w:line="240" w:lineRule="auto"/>
        <w:ind w:left="0"/>
        <w:jc w:val="both"/>
        <w:rPr>
          <w:rFonts w:ascii="Arial" w:hAnsi="Arial" w:cs="Arial"/>
          <w:color w:val="000000"/>
          <w:highlight w:val="yellow"/>
          <w:lang w:val="en-GB"/>
        </w:rPr>
      </w:pPr>
    </w:p>
    <w:p w:rsidR="007866F8" w:rsidRPr="00A74ECD" w:rsidRDefault="007866F8" w:rsidP="00D23E87">
      <w:pPr>
        <w:pStyle w:val="Odstavecseseznamem"/>
        <w:numPr>
          <w:ilvl w:val="0"/>
          <w:numId w:val="6"/>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Regarding the deadline for invoice due date, payment is considered settled on the day Contracting Authority’s account is debited and the payment is transferred to Contractor’s account.</w:t>
      </w:r>
    </w:p>
    <w:p w:rsidR="007866F8" w:rsidRPr="00A74ECD" w:rsidRDefault="007866F8" w:rsidP="00112029">
      <w:pPr>
        <w:pStyle w:val="Odstavecseseznamem"/>
        <w:autoSpaceDE w:val="0"/>
        <w:autoSpaceDN w:val="0"/>
        <w:adjustRightInd w:val="0"/>
        <w:spacing w:after="0" w:line="240" w:lineRule="auto"/>
        <w:ind w:left="0"/>
        <w:jc w:val="both"/>
        <w:rPr>
          <w:rFonts w:ascii="Arial" w:hAnsi="Arial" w:cs="Arial"/>
          <w:color w:val="000000"/>
          <w:lang w:val="en-GB"/>
        </w:rPr>
      </w:pPr>
    </w:p>
    <w:p w:rsidR="007866F8" w:rsidRDefault="007866F8" w:rsidP="00A4664B">
      <w:pPr>
        <w:pStyle w:val="Odstavecseseznamem"/>
        <w:numPr>
          <w:ilvl w:val="0"/>
          <w:numId w:val="6"/>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Buyer excludes exceeding of offered price with the exception of</w:t>
      </w:r>
      <w:r w:rsidR="00A4664B">
        <w:rPr>
          <w:rFonts w:ascii="Arial" w:hAnsi="Arial" w:cs="Arial"/>
          <w:color w:val="000000"/>
          <w:lang w:val="en-GB"/>
        </w:rPr>
        <w:t xml:space="preserve"> c</w:t>
      </w:r>
      <w:r w:rsidRPr="00A74ECD">
        <w:rPr>
          <w:rFonts w:ascii="Arial" w:hAnsi="Arial" w:cs="Arial"/>
          <w:color w:val="000000"/>
          <w:lang w:val="en-GB"/>
        </w:rPr>
        <w:t>hanges in VAT rate.</w:t>
      </w:r>
    </w:p>
    <w:p w:rsidR="00A4664B" w:rsidRDefault="00A4664B" w:rsidP="00A4664B">
      <w:pPr>
        <w:pStyle w:val="Odstavecseseznamem"/>
        <w:autoSpaceDE w:val="0"/>
        <w:autoSpaceDN w:val="0"/>
        <w:adjustRightInd w:val="0"/>
        <w:spacing w:after="0" w:line="240" w:lineRule="auto"/>
        <w:ind w:left="0"/>
        <w:jc w:val="both"/>
        <w:rPr>
          <w:rFonts w:ascii="Arial" w:hAnsi="Arial" w:cs="Arial"/>
          <w:color w:val="000000"/>
          <w:lang w:val="en-GB"/>
        </w:rPr>
      </w:pPr>
    </w:p>
    <w:p w:rsidR="00A4664B" w:rsidRPr="00A74ECD" w:rsidRDefault="00A4664B" w:rsidP="00A4664B">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r w:rsidRPr="00A74ECD">
        <w:rPr>
          <w:rFonts w:ascii="Arial" w:hAnsi="Arial" w:cs="Arial"/>
          <w:b/>
          <w:bCs/>
          <w:color w:val="000000"/>
          <w:lang w:val="en-GB"/>
        </w:rPr>
        <w:t>V. Contractual penalties</w:t>
      </w: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p>
    <w:p w:rsidR="007866F8" w:rsidRPr="00A74ECD" w:rsidRDefault="007866F8" w:rsidP="00112029">
      <w:pPr>
        <w:pStyle w:val="Odstavecseseznamem"/>
        <w:numPr>
          <w:ilvl w:val="0"/>
          <w:numId w:val="10"/>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In case Seller fails to meet the time performance of the subject matter agreed in this contract, Seller pays Buyer contractual penalty amounting to 0.05% of purchase price for each day of delay.</w:t>
      </w:r>
    </w:p>
    <w:p w:rsidR="007866F8" w:rsidRPr="00A74ECD" w:rsidRDefault="007866F8" w:rsidP="00112029">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112029">
      <w:pPr>
        <w:pStyle w:val="Odstavecseseznamem"/>
        <w:numPr>
          <w:ilvl w:val="0"/>
          <w:numId w:val="10"/>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In case the payment for invoice by Buyer is based on the reception of financial sources from the Operation Programme research and Development for Innovations, Buyer is not obliged to settle the interest on late payment for the maximum of 90 days of delay, if Buyer proves not having had these financial sources available.</w:t>
      </w:r>
    </w:p>
    <w:p w:rsidR="007866F8" w:rsidRPr="00A74ECD" w:rsidRDefault="007866F8" w:rsidP="00112029">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112029">
      <w:pPr>
        <w:pStyle w:val="Odstavecseseznamem"/>
        <w:numPr>
          <w:ilvl w:val="0"/>
          <w:numId w:val="10"/>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 xml:space="preserve">Buyer is obliged to transfer the amount to be paid to Seller’s bank account within 10 days after the reception of these financial sources; in case Buyer fails to do so, Buyer is obliged to pay interest on late payment amounting to 0.05% of the amount to be paid for each delayed day from the day following the day on which Buyer received funds from the finance source provider. </w:t>
      </w:r>
      <w:r w:rsidRPr="00A74ECD">
        <w:rPr>
          <w:rFonts w:ascii="Arial" w:hAnsi="Arial" w:cs="Arial"/>
          <w:lang w:val="en-GB" w:eastAsia="cs-CZ"/>
        </w:rPr>
        <w:t>In case such day is a weekend day or public holiday, Buyer is obliged to transfer the due amount to the account of Seller on the day following such weekend day or public holiday.</w:t>
      </w:r>
    </w:p>
    <w:p w:rsidR="007866F8" w:rsidRPr="00A74ECD" w:rsidRDefault="007866F8" w:rsidP="00112029">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112029">
      <w:pPr>
        <w:pStyle w:val="Odstavecseseznamem"/>
        <w:numPr>
          <w:ilvl w:val="0"/>
          <w:numId w:val="10"/>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Contractual penalty is due to be paid within 30 days from delivery of its statement to the contracting party which is obliged to settle this contractual penalty.</w:t>
      </w: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r w:rsidRPr="00A74ECD">
        <w:rPr>
          <w:rFonts w:ascii="Arial" w:hAnsi="Arial" w:cs="Arial"/>
          <w:b/>
          <w:bCs/>
          <w:color w:val="000000"/>
          <w:lang w:val="en-GB"/>
        </w:rPr>
        <w:t>VI. Product liability</w:t>
      </w: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p>
    <w:p w:rsidR="007866F8" w:rsidRPr="00A74ECD" w:rsidRDefault="007866F8" w:rsidP="009C5A8D">
      <w:pPr>
        <w:pStyle w:val="Odstavecseseznamem"/>
        <w:numPr>
          <w:ilvl w:val="0"/>
          <w:numId w:val="12"/>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Seller undertakes that the goods, delivered and received in accordance with this contract is, on the day of signature of delivery note and reception note, fully functional, without faults, complies with technical parameters specified in Annex 2 of this contract, and is of adequate quality and design. Seller bears full responsibility for this commitment.</w:t>
      </w:r>
    </w:p>
    <w:p w:rsidR="007866F8" w:rsidRPr="00A74ECD" w:rsidRDefault="007866F8" w:rsidP="009C5A8D">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9C5A8D">
      <w:pPr>
        <w:pStyle w:val="Odstavecseseznamem"/>
        <w:numPr>
          <w:ilvl w:val="0"/>
          <w:numId w:val="12"/>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Seller undertakes to provide quality warranty for goods for 24 months. Warranty period commences on the day of delivery and reception of goods.</w:t>
      </w:r>
    </w:p>
    <w:p w:rsidR="007866F8" w:rsidRPr="00A74ECD" w:rsidRDefault="007866F8" w:rsidP="009C5A8D">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9C5A8D">
      <w:pPr>
        <w:pStyle w:val="Odstavecseseznamem"/>
        <w:numPr>
          <w:ilvl w:val="0"/>
          <w:numId w:val="12"/>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 xml:space="preserve">Applying the rights for product liability shall not affect the right to compensation for damage. </w:t>
      </w:r>
    </w:p>
    <w:p w:rsidR="007866F8" w:rsidRPr="00A74ECD" w:rsidRDefault="007866F8" w:rsidP="009C5A8D">
      <w:pPr>
        <w:pStyle w:val="Odstavecseseznamem"/>
        <w:rPr>
          <w:rFonts w:ascii="Arial" w:hAnsi="Arial" w:cs="Arial"/>
          <w:color w:val="000000"/>
          <w:lang w:val="en-GB"/>
        </w:rPr>
      </w:pPr>
    </w:p>
    <w:p w:rsidR="007866F8" w:rsidRPr="00A74ECD" w:rsidRDefault="007866F8" w:rsidP="009C5A8D">
      <w:pPr>
        <w:pStyle w:val="Odstavecseseznamem"/>
        <w:numPr>
          <w:ilvl w:val="0"/>
          <w:numId w:val="12"/>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In accordance with this contract, Seller undertakes to receive goods in the place of performance from Buyer to be serviced within after-sales service free of charge and deals with the complaint within after-sales service free of charge.</w:t>
      </w:r>
    </w:p>
    <w:p w:rsidR="007866F8" w:rsidRPr="00A74ECD" w:rsidRDefault="007866F8" w:rsidP="009C5A8D">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3D3DAD">
      <w:pPr>
        <w:pStyle w:val="Odstavecseseznamem"/>
        <w:numPr>
          <w:ilvl w:val="0"/>
          <w:numId w:val="12"/>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 xml:space="preserve">Within </w:t>
      </w:r>
      <w:r w:rsidR="00A75723">
        <w:rPr>
          <w:rFonts w:ascii="Arial" w:hAnsi="Arial" w:cs="Arial"/>
          <w:color w:val="000000"/>
          <w:lang w:val="en-GB"/>
        </w:rPr>
        <w:t>48</w:t>
      </w:r>
      <w:r w:rsidRPr="00A74ECD">
        <w:rPr>
          <w:rFonts w:ascii="Arial" w:hAnsi="Arial" w:cs="Arial"/>
          <w:color w:val="000000"/>
          <w:lang w:val="en-GB"/>
        </w:rPr>
        <w:t xml:space="preserve"> hours of the raised complaint by Buyer, Seller undertakes to check the complained faults and commence work on their removal. </w:t>
      </w:r>
      <w:r w:rsidRPr="00A74ECD">
        <w:rPr>
          <w:rFonts w:ascii="Arial" w:hAnsi="Arial" w:cs="Arial"/>
          <w:lang w:val="en-GB" w:eastAsia="cs-CZ"/>
        </w:rPr>
        <w:t xml:space="preserve">In case Seller is unable to remove the faults within </w:t>
      </w:r>
      <w:r w:rsidR="00A4664B">
        <w:rPr>
          <w:rFonts w:ascii="Arial" w:hAnsi="Arial" w:cs="Arial"/>
          <w:lang w:val="en-GB" w:eastAsia="cs-CZ"/>
        </w:rPr>
        <w:t>3 months</w:t>
      </w:r>
      <w:r w:rsidRPr="00A74ECD">
        <w:rPr>
          <w:rFonts w:ascii="Arial" w:hAnsi="Arial" w:cs="Arial"/>
          <w:lang w:val="en-GB" w:eastAsia="cs-CZ"/>
        </w:rPr>
        <w:t xml:space="preserve"> from the date of finding the extent of the complained faults, Seller delivers an appropriate substitute device which will replace the faulty part of the system until the faulty device is put in operation, or delivers the whole goods. </w:t>
      </w:r>
    </w:p>
    <w:p w:rsidR="007866F8" w:rsidRPr="00A74ECD" w:rsidRDefault="007866F8" w:rsidP="003D3DAD">
      <w:pPr>
        <w:pStyle w:val="Odstavecseseznamem"/>
        <w:rPr>
          <w:rFonts w:ascii="Arial" w:hAnsi="Arial" w:cs="Arial"/>
          <w:color w:val="000000"/>
          <w:lang w:val="en-GB"/>
        </w:rPr>
      </w:pPr>
    </w:p>
    <w:p w:rsidR="007866F8" w:rsidRPr="00A74ECD" w:rsidRDefault="007866F8" w:rsidP="003D3DAD">
      <w:pPr>
        <w:pStyle w:val="Odstavecseseznamem"/>
        <w:numPr>
          <w:ilvl w:val="0"/>
          <w:numId w:val="12"/>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lang w:val="en-GB" w:eastAsia="cs-CZ"/>
        </w:rPr>
        <w:t>Warranty period is not applicable for the time Buyer is unable to use the goods due to its faults which are the responsibility of Seller.</w:t>
      </w:r>
    </w:p>
    <w:p w:rsidR="007866F8" w:rsidRPr="00A74ECD" w:rsidRDefault="007866F8" w:rsidP="007B6C6B">
      <w:pPr>
        <w:autoSpaceDE w:val="0"/>
        <w:autoSpaceDN w:val="0"/>
        <w:adjustRightInd w:val="0"/>
        <w:spacing w:after="0" w:line="240" w:lineRule="auto"/>
        <w:rPr>
          <w:rFonts w:ascii="Arial" w:hAnsi="Arial" w:cs="Arial"/>
          <w:b/>
          <w:bCs/>
          <w:color w:val="000000"/>
          <w:lang w:val="en-GB"/>
        </w:rPr>
      </w:pPr>
    </w:p>
    <w:p w:rsidR="007866F8" w:rsidRPr="00A74ECD" w:rsidRDefault="007866F8" w:rsidP="007B6C6B">
      <w:pPr>
        <w:autoSpaceDE w:val="0"/>
        <w:autoSpaceDN w:val="0"/>
        <w:adjustRightInd w:val="0"/>
        <w:spacing w:after="0" w:line="240" w:lineRule="auto"/>
        <w:rPr>
          <w:rFonts w:ascii="Arial" w:hAnsi="Arial" w:cs="Arial"/>
          <w:b/>
          <w:bCs/>
          <w:color w:val="000000"/>
          <w:lang w:val="en-GB"/>
        </w:rPr>
      </w:pP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r w:rsidRPr="00A74ECD">
        <w:rPr>
          <w:rFonts w:ascii="Arial" w:hAnsi="Arial" w:cs="Arial"/>
          <w:b/>
          <w:bCs/>
          <w:color w:val="000000"/>
          <w:lang w:val="en-GB"/>
        </w:rPr>
        <w:t>VII. Withdrawal from contract</w:t>
      </w: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p>
    <w:p w:rsidR="007866F8" w:rsidRPr="00A74ECD" w:rsidRDefault="007866F8" w:rsidP="007908A6">
      <w:pPr>
        <w:pStyle w:val="Odstavecseseznamem"/>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lang w:val="en-GB" w:eastAsia="cs-CZ"/>
        </w:rPr>
        <w:t xml:space="preserve">Buyer has also the right to withdraw from contract in case the costs incurred by the contract for Buyer are considered ineligible by the Managing Authority of the </w:t>
      </w:r>
      <w:r w:rsidRPr="00A74ECD">
        <w:rPr>
          <w:rStyle w:val="Zvraznn"/>
          <w:rFonts w:ascii="Arial" w:hAnsi="Arial" w:cs="Arial"/>
          <w:i w:val="0"/>
          <w:lang w:val="en-GB"/>
        </w:rPr>
        <w:t>Operational Programme</w:t>
      </w:r>
      <w:r w:rsidRPr="00A74ECD">
        <w:rPr>
          <w:rStyle w:val="st"/>
          <w:rFonts w:ascii="Arial" w:hAnsi="Arial" w:cs="Arial"/>
          <w:lang w:val="en-GB"/>
        </w:rPr>
        <w:t xml:space="preserve"> Research and Development for Innovation.</w:t>
      </w: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proofErr w:type="spellStart"/>
      <w:r w:rsidRPr="00A74ECD">
        <w:rPr>
          <w:rFonts w:ascii="Arial" w:hAnsi="Arial" w:cs="Arial"/>
          <w:b/>
          <w:bCs/>
          <w:color w:val="000000"/>
          <w:lang w:val="en-GB"/>
        </w:rPr>
        <w:t>VlIl</w:t>
      </w:r>
      <w:proofErr w:type="spellEnd"/>
      <w:r w:rsidRPr="00A74ECD">
        <w:rPr>
          <w:rFonts w:ascii="Arial" w:hAnsi="Arial" w:cs="Arial"/>
          <w:b/>
          <w:bCs/>
          <w:color w:val="000000"/>
          <w:lang w:val="en-GB"/>
        </w:rPr>
        <w:t>. Conditions of delivery of subject matter</w:t>
      </w: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p>
    <w:p w:rsidR="007866F8" w:rsidRPr="00A74ECD" w:rsidRDefault="007866F8" w:rsidP="00E67B07">
      <w:pPr>
        <w:pStyle w:val="Odstavecseseznamem"/>
        <w:numPr>
          <w:ilvl w:val="0"/>
          <w:numId w:val="15"/>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The risk of damage of goods is transferred to Buyer at the moment of formal reception of goods.</w:t>
      </w:r>
    </w:p>
    <w:p w:rsidR="007866F8" w:rsidRPr="00A74ECD" w:rsidRDefault="007866F8" w:rsidP="007B6C6B">
      <w:pPr>
        <w:autoSpaceDE w:val="0"/>
        <w:autoSpaceDN w:val="0"/>
        <w:adjustRightInd w:val="0"/>
        <w:spacing w:after="0" w:line="240" w:lineRule="auto"/>
        <w:rPr>
          <w:rFonts w:ascii="Arial" w:hAnsi="Arial" w:cs="Arial"/>
          <w:b/>
          <w:bCs/>
          <w:color w:val="000000"/>
          <w:lang w:val="en-GB"/>
        </w:rPr>
      </w:pPr>
    </w:p>
    <w:p w:rsidR="007866F8" w:rsidRPr="00A74ECD" w:rsidRDefault="007866F8" w:rsidP="00D23E87">
      <w:pPr>
        <w:autoSpaceDE w:val="0"/>
        <w:autoSpaceDN w:val="0"/>
        <w:adjustRightInd w:val="0"/>
        <w:spacing w:after="0" w:line="240" w:lineRule="auto"/>
        <w:jc w:val="center"/>
        <w:rPr>
          <w:rFonts w:ascii="Arial" w:hAnsi="Arial" w:cs="Arial"/>
          <w:b/>
          <w:bCs/>
          <w:color w:val="000000"/>
          <w:lang w:val="en-GB"/>
        </w:rPr>
      </w:pPr>
      <w:r w:rsidRPr="00A74ECD">
        <w:rPr>
          <w:rFonts w:ascii="Arial" w:hAnsi="Arial" w:cs="Arial"/>
          <w:b/>
          <w:bCs/>
          <w:color w:val="000000"/>
          <w:lang w:val="en-GB"/>
        </w:rPr>
        <w:t xml:space="preserve">IX. </w:t>
      </w:r>
      <w:r>
        <w:rPr>
          <w:rFonts w:ascii="Arial" w:hAnsi="Arial" w:cs="Arial"/>
          <w:b/>
          <w:bCs/>
          <w:color w:val="000000"/>
          <w:lang w:val="en-GB"/>
        </w:rPr>
        <w:t>Final provisions</w:t>
      </w:r>
    </w:p>
    <w:p w:rsidR="007866F8" w:rsidRPr="00A74ECD" w:rsidRDefault="007866F8" w:rsidP="00D23E87">
      <w:pPr>
        <w:autoSpaceDE w:val="0"/>
        <w:autoSpaceDN w:val="0"/>
        <w:adjustRightInd w:val="0"/>
        <w:spacing w:after="0" w:line="240" w:lineRule="auto"/>
        <w:jc w:val="center"/>
        <w:rPr>
          <w:rFonts w:ascii="Arial" w:hAnsi="Arial" w:cs="Arial"/>
          <w:b/>
          <w:bCs/>
          <w:color w:val="000000"/>
          <w:lang w:val="en-GB"/>
        </w:rPr>
      </w:pPr>
    </w:p>
    <w:p w:rsidR="007866F8" w:rsidRPr="00A74ECD" w:rsidRDefault="007866F8" w:rsidP="008625C8">
      <w:pPr>
        <w:pStyle w:val="Odstavecseseznamem"/>
        <w:numPr>
          <w:ilvl w:val="0"/>
          <w:numId w:val="16"/>
        </w:numPr>
        <w:autoSpaceDE w:val="0"/>
        <w:autoSpaceDN w:val="0"/>
        <w:adjustRightInd w:val="0"/>
        <w:spacing w:after="0" w:line="240" w:lineRule="auto"/>
        <w:ind w:left="0"/>
        <w:jc w:val="both"/>
        <w:rPr>
          <w:rFonts w:ascii="Arial" w:hAnsi="Arial" w:cs="Arial"/>
          <w:color w:val="000000"/>
          <w:lang w:val="en-GB"/>
        </w:rPr>
      </w:pPr>
      <w:r>
        <w:rPr>
          <w:rFonts w:ascii="Arial" w:hAnsi="Arial" w:cs="Arial"/>
          <w:color w:val="000000"/>
          <w:lang w:val="en-GB"/>
        </w:rPr>
        <w:t xml:space="preserve">Subject matter of the </w:t>
      </w:r>
      <w:proofErr w:type="spellStart"/>
      <w:r>
        <w:rPr>
          <w:rFonts w:ascii="Arial" w:hAnsi="Arial" w:cs="Arial"/>
          <w:color w:val="000000"/>
          <w:lang w:val="en-GB"/>
        </w:rPr>
        <w:t>pubic</w:t>
      </w:r>
      <w:proofErr w:type="spellEnd"/>
      <w:r>
        <w:rPr>
          <w:rFonts w:ascii="Arial" w:hAnsi="Arial" w:cs="Arial"/>
          <w:color w:val="000000"/>
          <w:lang w:val="en-GB"/>
        </w:rPr>
        <w:t xml:space="preserve"> order shall be funded from the project Transport R&amp;D Centre </w:t>
      </w:r>
      <w:r w:rsidRPr="00EE3FE7">
        <w:rPr>
          <w:rFonts w:ascii="Arial" w:hAnsi="Arial" w:cs="Arial"/>
          <w:color w:val="000000"/>
          <w:lang w:val="en-GB"/>
        </w:rPr>
        <w:t xml:space="preserve">– CZ.1.05/2.1.00/03.0064 </w:t>
      </w:r>
      <w:r>
        <w:rPr>
          <w:rFonts w:ascii="Arial" w:hAnsi="Arial" w:cs="Arial"/>
          <w:color w:val="000000"/>
          <w:lang w:val="en-GB"/>
        </w:rPr>
        <w:t>within the Operation Programme Research and Development for Innovations</w:t>
      </w:r>
      <w:r w:rsidRPr="00EE3FE7">
        <w:rPr>
          <w:rFonts w:ascii="Arial" w:hAnsi="Arial" w:cs="Arial"/>
          <w:color w:val="000000"/>
          <w:lang w:val="en-GB"/>
        </w:rPr>
        <w:t xml:space="preserve"> (OP </w:t>
      </w:r>
      <w:proofErr w:type="spellStart"/>
      <w:r w:rsidRPr="00EE3FE7">
        <w:rPr>
          <w:rFonts w:ascii="Arial" w:hAnsi="Arial" w:cs="Arial"/>
          <w:color w:val="000000"/>
          <w:lang w:val="en-GB"/>
        </w:rPr>
        <w:t>VaVpl</w:t>
      </w:r>
      <w:proofErr w:type="spellEnd"/>
      <w:r w:rsidRPr="00EE3FE7">
        <w:rPr>
          <w:rFonts w:ascii="Arial" w:hAnsi="Arial" w:cs="Arial"/>
          <w:color w:val="000000"/>
          <w:lang w:val="en-GB"/>
        </w:rPr>
        <w:t>).</w:t>
      </w:r>
      <w:r>
        <w:rPr>
          <w:rFonts w:ascii="Arial" w:hAnsi="Arial" w:cs="Arial"/>
          <w:color w:val="000000"/>
          <w:lang w:val="en-GB"/>
        </w:rPr>
        <w:t xml:space="preserve"> </w:t>
      </w:r>
    </w:p>
    <w:p w:rsidR="007866F8" w:rsidRPr="00A74ECD" w:rsidRDefault="007866F8" w:rsidP="008625C8">
      <w:pPr>
        <w:pStyle w:val="Odstavecseseznamem"/>
        <w:autoSpaceDE w:val="0"/>
        <w:autoSpaceDN w:val="0"/>
        <w:adjustRightInd w:val="0"/>
        <w:spacing w:after="0" w:line="240" w:lineRule="auto"/>
        <w:ind w:left="0"/>
        <w:jc w:val="both"/>
        <w:rPr>
          <w:rFonts w:ascii="Arial" w:hAnsi="Arial" w:cs="Arial"/>
          <w:color w:val="000000"/>
          <w:lang w:val="en-GB"/>
        </w:rPr>
      </w:pPr>
      <w:bookmarkStart w:id="0" w:name="_GoBack"/>
      <w:bookmarkEnd w:id="0"/>
    </w:p>
    <w:p w:rsidR="007866F8" w:rsidRPr="00A74ECD" w:rsidRDefault="007866F8" w:rsidP="00A4664B">
      <w:pPr>
        <w:pStyle w:val="Odstavecseseznamem"/>
        <w:numPr>
          <w:ilvl w:val="0"/>
          <w:numId w:val="16"/>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lang w:val="en-GB" w:eastAsia="cs-CZ"/>
        </w:rPr>
        <w:t>Seller is obliged to cooperate in financial controlling in accordance with S</w:t>
      </w:r>
      <w:r>
        <w:rPr>
          <w:rFonts w:ascii="Arial" w:hAnsi="Arial" w:cs="Arial"/>
          <w:lang w:val="en-GB" w:eastAsia="cs-CZ"/>
        </w:rPr>
        <w:t>. 2</w:t>
      </w:r>
      <w:r w:rsidRPr="00A74ECD">
        <w:rPr>
          <w:rFonts w:ascii="Arial" w:hAnsi="Arial" w:cs="Arial"/>
          <w:lang w:val="en-GB" w:eastAsia="cs-CZ"/>
        </w:rPr>
        <w:t xml:space="preserve"> </w:t>
      </w:r>
      <w:r>
        <w:rPr>
          <w:rFonts w:ascii="Arial" w:hAnsi="Arial" w:cs="Arial"/>
          <w:lang w:val="en-GB" w:eastAsia="cs-CZ"/>
        </w:rPr>
        <w:t>(</w:t>
      </w:r>
      <w:r w:rsidRPr="00A74ECD">
        <w:rPr>
          <w:rFonts w:ascii="Arial" w:hAnsi="Arial" w:cs="Arial"/>
          <w:lang w:val="en-GB" w:eastAsia="cs-CZ"/>
        </w:rPr>
        <w:t xml:space="preserve">e) of the Act No. 320/2001 </w:t>
      </w:r>
      <w:r>
        <w:rPr>
          <w:rFonts w:ascii="Arial" w:hAnsi="Arial" w:cs="Arial"/>
          <w:lang w:val="en-GB" w:eastAsia="cs-CZ"/>
        </w:rPr>
        <w:t>Coll</w:t>
      </w:r>
      <w:r w:rsidRPr="00A74ECD">
        <w:rPr>
          <w:rFonts w:ascii="Arial" w:hAnsi="Arial" w:cs="Arial"/>
          <w:lang w:val="en-GB" w:eastAsia="cs-CZ"/>
        </w:rPr>
        <w:t xml:space="preserve">., on </w:t>
      </w:r>
      <w:r w:rsidRPr="00A74ECD">
        <w:rPr>
          <w:rStyle w:val="st"/>
          <w:rFonts w:ascii="Arial" w:hAnsi="Arial" w:cs="Arial"/>
          <w:lang w:val="en-GB"/>
        </w:rPr>
        <w:t>Financial Control in Public Administration</w:t>
      </w:r>
      <w:r w:rsidRPr="00A74ECD">
        <w:rPr>
          <w:rFonts w:ascii="Arial" w:hAnsi="Arial" w:cs="Arial"/>
          <w:lang w:val="en-GB" w:eastAsia="cs-CZ"/>
        </w:rPr>
        <w:t xml:space="preserve">, as amended. </w:t>
      </w:r>
      <w:r>
        <w:rPr>
          <w:rStyle w:val="f01"/>
          <w:rFonts w:ascii="Arial" w:hAnsi="Arial" w:cs="Arial"/>
          <w:sz w:val="22"/>
          <w:szCs w:val="22"/>
          <w:lang w:val="en-GB"/>
        </w:rPr>
        <w:t>Seller</w:t>
      </w:r>
      <w:r w:rsidRPr="00A74ECD">
        <w:rPr>
          <w:rStyle w:val="f01"/>
          <w:rFonts w:ascii="Arial" w:hAnsi="Arial" w:cs="Arial"/>
          <w:sz w:val="22"/>
          <w:szCs w:val="22"/>
          <w:lang w:val="en-GB"/>
        </w:rPr>
        <w:t xml:space="preserve"> is obliged to allow the Managing Authority of OP </w:t>
      </w:r>
      <w:proofErr w:type="spellStart"/>
      <w:r w:rsidRPr="00A74ECD">
        <w:rPr>
          <w:rStyle w:val="f01"/>
          <w:rFonts w:ascii="Arial" w:hAnsi="Arial" w:cs="Arial"/>
          <w:sz w:val="22"/>
          <w:szCs w:val="22"/>
          <w:lang w:val="en-GB"/>
        </w:rPr>
        <w:t>VaVpI</w:t>
      </w:r>
      <w:proofErr w:type="spellEnd"/>
      <w:r w:rsidRPr="00A74ECD">
        <w:rPr>
          <w:rStyle w:val="f01"/>
          <w:rFonts w:ascii="Arial" w:hAnsi="Arial" w:cs="Arial"/>
          <w:sz w:val="22"/>
          <w:szCs w:val="22"/>
          <w:lang w:val="en-GB"/>
        </w:rPr>
        <w:t xml:space="preserve"> the access to relevant documentation</w:t>
      </w:r>
      <w:r>
        <w:rPr>
          <w:rStyle w:val="f01"/>
          <w:rFonts w:ascii="Arial" w:hAnsi="Arial" w:cs="Arial"/>
          <w:sz w:val="22"/>
          <w:szCs w:val="22"/>
          <w:lang w:val="en-GB"/>
        </w:rPr>
        <w:t xml:space="preserve"> related to this contract and the respective tender</w:t>
      </w:r>
      <w:r w:rsidRPr="00A74ECD">
        <w:rPr>
          <w:rStyle w:val="f01"/>
          <w:rFonts w:ascii="Arial" w:hAnsi="Arial" w:cs="Arial"/>
          <w:sz w:val="22"/>
          <w:szCs w:val="22"/>
          <w:lang w:val="en-GB"/>
        </w:rPr>
        <w:t xml:space="preserve"> until 2021. Such documentation include potential contracts and related documents which are subject to protection according to special legislation (e.g. commercial secrets, confidential information), upon a condition that all requirements stipulated by the laws are met (e.g.</w:t>
      </w:r>
      <w:r w:rsidR="00A4664B">
        <w:rPr>
          <w:rStyle w:val="f01"/>
          <w:rFonts w:ascii="Arial" w:hAnsi="Arial" w:cs="Arial"/>
          <w:sz w:val="22"/>
          <w:szCs w:val="22"/>
          <w:lang w:val="en-GB"/>
        </w:rPr>
        <w:t xml:space="preserve"> Act No. 255/2012 Coll., Control order</w:t>
      </w:r>
      <w:r w:rsidRPr="00A74ECD">
        <w:rPr>
          <w:rStyle w:val="f01"/>
          <w:rFonts w:ascii="Arial" w:hAnsi="Arial" w:cs="Arial"/>
          <w:sz w:val="22"/>
          <w:szCs w:val="22"/>
          <w:lang w:val="en-GB"/>
        </w:rPr>
        <w:t xml:space="preserve">). </w:t>
      </w:r>
      <w:r>
        <w:rPr>
          <w:rStyle w:val="f01"/>
          <w:rFonts w:ascii="Arial" w:hAnsi="Arial" w:cs="Arial"/>
          <w:sz w:val="22"/>
          <w:szCs w:val="22"/>
          <w:lang w:val="en-GB"/>
        </w:rPr>
        <w:t>Seller</w:t>
      </w:r>
      <w:r w:rsidRPr="00A74ECD">
        <w:rPr>
          <w:rStyle w:val="f01"/>
          <w:rFonts w:ascii="Arial" w:hAnsi="Arial" w:cs="Arial"/>
          <w:sz w:val="22"/>
          <w:szCs w:val="22"/>
          <w:lang w:val="en-GB"/>
        </w:rPr>
        <w:t xml:space="preserve"> is also obliged to bind with this obligation their subcontractors according to this Section. </w:t>
      </w:r>
    </w:p>
    <w:p w:rsidR="007866F8" w:rsidRPr="00A74ECD" w:rsidRDefault="007866F8" w:rsidP="008625C8">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8625C8">
      <w:pPr>
        <w:pStyle w:val="Odstavecseseznamem"/>
        <w:numPr>
          <w:ilvl w:val="0"/>
          <w:numId w:val="16"/>
        </w:numPr>
        <w:autoSpaceDE w:val="0"/>
        <w:autoSpaceDN w:val="0"/>
        <w:adjustRightInd w:val="0"/>
        <w:spacing w:after="0" w:line="240" w:lineRule="auto"/>
        <w:ind w:left="0"/>
        <w:jc w:val="both"/>
        <w:rPr>
          <w:rFonts w:ascii="Arial" w:hAnsi="Arial" w:cs="Arial"/>
          <w:color w:val="000000"/>
          <w:lang w:val="en-GB"/>
        </w:rPr>
      </w:pPr>
      <w:r w:rsidRPr="009F11FA">
        <w:rPr>
          <w:rFonts w:ascii="Arial" w:hAnsi="Arial" w:cs="Arial"/>
          <w:lang w:val="en-GB"/>
        </w:rPr>
        <w:t xml:space="preserve">Seller </w:t>
      </w:r>
      <w:r>
        <w:rPr>
          <w:rFonts w:ascii="Arial" w:hAnsi="Arial" w:cs="Arial"/>
          <w:lang w:val="en-GB"/>
        </w:rPr>
        <w:t>is obliged</w:t>
      </w:r>
      <w:r w:rsidRPr="009F11FA">
        <w:rPr>
          <w:rFonts w:ascii="Arial" w:hAnsi="Arial" w:cs="Arial"/>
          <w:lang w:val="en-GB"/>
        </w:rPr>
        <w:t xml:space="preserve"> to allow all entities which are authorized to perform control of the project, whose funds are used for the supply, to conduct the control of documents related to the performance of the public </w:t>
      </w:r>
      <w:r>
        <w:rPr>
          <w:rFonts w:ascii="Arial" w:hAnsi="Arial" w:cs="Arial"/>
          <w:lang w:val="en-GB"/>
        </w:rPr>
        <w:t>contract</w:t>
      </w:r>
      <w:r w:rsidRPr="009F11FA">
        <w:rPr>
          <w:rFonts w:ascii="Arial" w:hAnsi="Arial" w:cs="Arial"/>
          <w:lang w:val="en-GB"/>
        </w:rPr>
        <w:t xml:space="preserve"> for the time period specified by Czech legal regulations for their archiving (Act No. 563/1991 </w:t>
      </w:r>
      <w:r>
        <w:rPr>
          <w:rFonts w:ascii="Arial" w:hAnsi="Arial" w:cs="Arial"/>
          <w:lang w:val="en-GB"/>
        </w:rPr>
        <w:t>Coll</w:t>
      </w:r>
      <w:r w:rsidRPr="009F11FA">
        <w:rPr>
          <w:rFonts w:ascii="Arial" w:hAnsi="Arial" w:cs="Arial"/>
          <w:lang w:val="en-GB"/>
        </w:rPr>
        <w:t xml:space="preserve">., on Accounting and Act No.235/2004 </w:t>
      </w:r>
      <w:r>
        <w:rPr>
          <w:rFonts w:ascii="Arial" w:hAnsi="Arial" w:cs="Arial"/>
          <w:lang w:val="en-GB"/>
        </w:rPr>
        <w:t>Coll</w:t>
      </w:r>
      <w:r w:rsidRPr="009F11FA">
        <w:rPr>
          <w:rFonts w:ascii="Arial" w:hAnsi="Arial" w:cs="Arial"/>
          <w:lang w:val="en-GB"/>
        </w:rPr>
        <w:t>., on VAT)</w:t>
      </w:r>
      <w:r w:rsidRPr="009F11FA">
        <w:rPr>
          <w:rFonts w:ascii="Arial" w:hAnsi="Arial" w:cs="Arial"/>
          <w:color w:val="000000"/>
          <w:lang w:val="en-GB"/>
        </w:rPr>
        <w:t>.</w:t>
      </w:r>
      <w:r>
        <w:rPr>
          <w:rFonts w:ascii="Arial" w:hAnsi="Arial" w:cs="Arial"/>
          <w:color w:val="000000"/>
          <w:lang w:val="en-GB"/>
        </w:rPr>
        <w:t xml:space="preserve"> </w:t>
      </w:r>
    </w:p>
    <w:p w:rsidR="007866F8" w:rsidRPr="00A74ECD" w:rsidRDefault="007866F8" w:rsidP="008625C8">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8625C8">
      <w:pPr>
        <w:pStyle w:val="Odstavecseseznamem"/>
        <w:numPr>
          <w:ilvl w:val="0"/>
          <w:numId w:val="16"/>
        </w:numPr>
        <w:autoSpaceDE w:val="0"/>
        <w:autoSpaceDN w:val="0"/>
        <w:adjustRightInd w:val="0"/>
        <w:spacing w:after="0" w:line="240" w:lineRule="auto"/>
        <w:ind w:left="0"/>
        <w:jc w:val="both"/>
        <w:rPr>
          <w:rFonts w:ascii="Arial" w:hAnsi="Arial" w:cs="Arial"/>
          <w:color w:val="000000"/>
          <w:lang w:val="en-GB"/>
        </w:rPr>
      </w:pPr>
      <w:r w:rsidRPr="001375AD">
        <w:rPr>
          <w:rFonts w:ascii="Arial" w:hAnsi="Arial" w:cs="Arial"/>
          <w:bCs/>
          <w:lang w:val="en-GB"/>
        </w:rPr>
        <w:t xml:space="preserve">Seller is obliged to meet the requirements for mandatory publicity within the programmes of Structural Funds specified in </w:t>
      </w:r>
      <w:r>
        <w:rPr>
          <w:rFonts w:ascii="Arial" w:hAnsi="Arial" w:cs="Arial"/>
          <w:bCs/>
          <w:lang w:val="en-GB"/>
        </w:rPr>
        <w:t>Se</w:t>
      </w:r>
      <w:r w:rsidRPr="001375AD">
        <w:rPr>
          <w:rFonts w:ascii="Arial" w:hAnsi="Arial" w:cs="Arial"/>
          <w:bCs/>
          <w:lang w:val="en-GB"/>
        </w:rPr>
        <w:t xml:space="preserve">ction 9 of Commission Regulation No. 1828/2006 and the Rules for Publicity within OP </w:t>
      </w:r>
      <w:proofErr w:type="spellStart"/>
      <w:r w:rsidRPr="001375AD">
        <w:rPr>
          <w:rFonts w:ascii="Arial" w:hAnsi="Arial" w:cs="Arial"/>
          <w:bCs/>
          <w:lang w:val="en-GB"/>
        </w:rPr>
        <w:t>VaVpI</w:t>
      </w:r>
      <w:proofErr w:type="spellEnd"/>
      <w:r w:rsidRPr="001375AD">
        <w:rPr>
          <w:rFonts w:ascii="Arial" w:hAnsi="Arial" w:cs="Arial"/>
          <w:bCs/>
          <w:lang w:val="en-GB"/>
        </w:rPr>
        <w:t>, in all</w:t>
      </w:r>
      <w:r>
        <w:rPr>
          <w:rFonts w:ascii="Arial" w:hAnsi="Arial" w:cs="Arial"/>
          <w:bCs/>
          <w:lang w:val="en-GB"/>
        </w:rPr>
        <w:t xml:space="preserve"> relevant documents related to the</w:t>
      </w:r>
      <w:r w:rsidRPr="001375AD">
        <w:rPr>
          <w:rFonts w:ascii="Arial" w:hAnsi="Arial" w:cs="Arial"/>
          <w:bCs/>
          <w:lang w:val="en-GB"/>
        </w:rPr>
        <w:t xml:space="preserve"> given tender or procedure, i.e. particularly in tender documentation and other documents related to the </w:t>
      </w:r>
      <w:r>
        <w:rPr>
          <w:rFonts w:ascii="Arial" w:hAnsi="Arial" w:cs="Arial"/>
          <w:bCs/>
          <w:lang w:val="en-GB"/>
        </w:rPr>
        <w:t>public contract</w:t>
      </w:r>
      <w:r w:rsidRPr="001375AD">
        <w:rPr>
          <w:rFonts w:ascii="Arial" w:hAnsi="Arial" w:cs="Arial"/>
          <w:bCs/>
          <w:lang w:val="en-GB"/>
        </w:rPr>
        <w:t>. Seller ensures respecting the above mentioned rules even for their subcontractors</w:t>
      </w:r>
      <w:r>
        <w:rPr>
          <w:rFonts w:ascii="Arial" w:hAnsi="Arial" w:cs="Arial"/>
          <w:bCs/>
          <w:lang w:val="en-GB"/>
        </w:rPr>
        <w:t>.</w:t>
      </w:r>
    </w:p>
    <w:p w:rsidR="007866F8" w:rsidRPr="00A74ECD" w:rsidRDefault="007866F8" w:rsidP="008625C8">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8625C8">
      <w:pPr>
        <w:pStyle w:val="Odstavecseseznamem"/>
        <w:numPr>
          <w:ilvl w:val="0"/>
          <w:numId w:val="16"/>
        </w:numPr>
        <w:autoSpaceDE w:val="0"/>
        <w:autoSpaceDN w:val="0"/>
        <w:adjustRightInd w:val="0"/>
        <w:spacing w:after="0" w:line="240" w:lineRule="auto"/>
        <w:ind w:left="0"/>
        <w:jc w:val="both"/>
        <w:rPr>
          <w:rFonts w:ascii="Arial" w:hAnsi="Arial" w:cs="Arial"/>
          <w:color w:val="000000"/>
          <w:lang w:val="en-GB"/>
        </w:rPr>
      </w:pPr>
      <w:r>
        <w:rPr>
          <w:rFonts w:ascii="Arial" w:hAnsi="Arial" w:cs="Arial"/>
          <w:color w:val="000000"/>
          <w:lang w:val="en-GB"/>
        </w:rPr>
        <w:t>Ownership rights to the subject matter are transferred to Buyer at the moment of its duly delivery and acceptance</w:t>
      </w:r>
      <w:r w:rsidR="009C3861">
        <w:rPr>
          <w:rFonts w:ascii="Arial" w:hAnsi="Arial" w:cs="Arial"/>
          <w:color w:val="000000"/>
          <w:lang w:val="en-GB"/>
        </w:rPr>
        <w:t>.</w:t>
      </w:r>
    </w:p>
    <w:p w:rsidR="007866F8" w:rsidRPr="00A74ECD" w:rsidRDefault="007866F8" w:rsidP="00116327">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8625C8">
      <w:pPr>
        <w:pStyle w:val="Odstavecseseznamem"/>
        <w:numPr>
          <w:ilvl w:val="0"/>
          <w:numId w:val="16"/>
        </w:numPr>
        <w:autoSpaceDE w:val="0"/>
        <w:autoSpaceDN w:val="0"/>
        <w:adjustRightInd w:val="0"/>
        <w:spacing w:after="0" w:line="240" w:lineRule="auto"/>
        <w:ind w:left="0"/>
        <w:jc w:val="both"/>
        <w:rPr>
          <w:rFonts w:ascii="Arial" w:hAnsi="Arial" w:cs="Arial"/>
          <w:color w:val="000000"/>
          <w:lang w:val="en-GB"/>
        </w:rPr>
      </w:pPr>
      <w:r>
        <w:rPr>
          <w:rFonts w:ascii="Arial" w:hAnsi="Arial" w:cs="Arial"/>
          <w:color w:val="000000"/>
          <w:lang w:val="en-GB"/>
        </w:rPr>
        <w:t>Within the performance of the contract and after its termination, Seller undertakes not to disclose any facts they come to know from Buyer regarding the performance of the contract.</w:t>
      </w:r>
    </w:p>
    <w:p w:rsidR="007866F8" w:rsidRPr="00A74ECD" w:rsidRDefault="007866F8" w:rsidP="008625C8">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A4664B" w:rsidP="00A4664B">
      <w:pPr>
        <w:pStyle w:val="Odstavecseseznamem"/>
        <w:numPr>
          <w:ilvl w:val="0"/>
          <w:numId w:val="16"/>
        </w:numPr>
        <w:autoSpaceDE w:val="0"/>
        <w:autoSpaceDN w:val="0"/>
        <w:adjustRightInd w:val="0"/>
        <w:spacing w:after="0" w:line="240" w:lineRule="auto"/>
        <w:ind w:left="0"/>
        <w:jc w:val="both"/>
        <w:rPr>
          <w:rFonts w:ascii="Arial" w:hAnsi="Arial" w:cs="Arial"/>
          <w:color w:val="000000"/>
          <w:lang w:val="en-GB"/>
        </w:rPr>
      </w:pPr>
      <w:r>
        <w:rPr>
          <w:rFonts w:ascii="Arial" w:hAnsi="Arial" w:cs="Arial"/>
          <w:color w:val="000000"/>
          <w:lang w:val="en-GB"/>
        </w:rPr>
        <w:t>All the legal issues not regulated in this contract follow the Act. No. 89/2012 Coll., Civil Code</w:t>
      </w:r>
      <w:r w:rsidR="007866F8" w:rsidRPr="00A74ECD">
        <w:rPr>
          <w:rFonts w:ascii="Arial" w:hAnsi="Arial" w:cs="Arial"/>
          <w:color w:val="000000"/>
          <w:lang w:val="en-GB"/>
        </w:rPr>
        <w:t>.</w:t>
      </w:r>
    </w:p>
    <w:p w:rsidR="007866F8" w:rsidRPr="00A74ECD" w:rsidRDefault="007866F8" w:rsidP="008625C8">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8625C8">
      <w:pPr>
        <w:pStyle w:val="Odstavecseseznamem"/>
        <w:numPr>
          <w:ilvl w:val="0"/>
          <w:numId w:val="16"/>
        </w:numPr>
        <w:autoSpaceDE w:val="0"/>
        <w:autoSpaceDN w:val="0"/>
        <w:adjustRightInd w:val="0"/>
        <w:spacing w:after="0" w:line="240" w:lineRule="auto"/>
        <w:ind w:left="0"/>
        <w:jc w:val="both"/>
        <w:rPr>
          <w:rFonts w:ascii="Arial" w:hAnsi="Arial" w:cs="Arial"/>
          <w:color w:val="000000"/>
          <w:lang w:val="en-GB"/>
        </w:rPr>
      </w:pPr>
      <w:r>
        <w:rPr>
          <w:rFonts w:ascii="Arial" w:hAnsi="Arial" w:cs="Arial"/>
          <w:color w:val="000000"/>
          <w:lang w:val="en-GB"/>
        </w:rPr>
        <w:t>Contract is made in four original copies and each of contracting parties keeps two copies</w:t>
      </w:r>
      <w:r w:rsidRPr="00A74ECD">
        <w:rPr>
          <w:rFonts w:ascii="Arial" w:hAnsi="Arial" w:cs="Arial"/>
          <w:color w:val="000000"/>
          <w:lang w:val="en-GB"/>
        </w:rPr>
        <w:t>.</w:t>
      </w:r>
    </w:p>
    <w:p w:rsidR="007866F8" w:rsidRPr="00A74ECD" w:rsidRDefault="007866F8" w:rsidP="008625C8">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8625C8">
      <w:pPr>
        <w:pStyle w:val="Odstavecseseznamem"/>
        <w:numPr>
          <w:ilvl w:val="0"/>
          <w:numId w:val="16"/>
        </w:numPr>
        <w:autoSpaceDE w:val="0"/>
        <w:autoSpaceDN w:val="0"/>
        <w:adjustRightInd w:val="0"/>
        <w:spacing w:after="0" w:line="240" w:lineRule="auto"/>
        <w:ind w:left="0"/>
        <w:jc w:val="both"/>
        <w:rPr>
          <w:rFonts w:ascii="Arial" w:hAnsi="Arial" w:cs="Arial"/>
          <w:color w:val="000000"/>
          <w:lang w:val="en-GB"/>
        </w:rPr>
      </w:pPr>
      <w:r>
        <w:rPr>
          <w:rFonts w:ascii="Arial" w:hAnsi="Arial" w:cs="Arial"/>
          <w:color w:val="000000"/>
          <w:lang w:val="en-GB"/>
        </w:rPr>
        <w:t xml:space="preserve">Contracting parties undertake to deal with potential disputes primarily by agreement. Potential litigations shall be governed by courts of the Czech Republic, applicable law shall be the law of the Czech Republic. </w:t>
      </w:r>
    </w:p>
    <w:p w:rsidR="007866F8" w:rsidRPr="00A74ECD" w:rsidRDefault="007866F8" w:rsidP="008625C8">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8625C8">
      <w:pPr>
        <w:pStyle w:val="Odstavecseseznamem"/>
        <w:numPr>
          <w:ilvl w:val="0"/>
          <w:numId w:val="16"/>
        </w:numPr>
        <w:autoSpaceDE w:val="0"/>
        <w:autoSpaceDN w:val="0"/>
        <w:adjustRightInd w:val="0"/>
        <w:spacing w:after="0" w:line="240" w:lineRule="auto"/>
        <w:ind w:left="0"/>
        <w:jc w:val="both"/>
        <w:rPr>
          <w:rFonts w:ascii="Arial" w:hAnsi="Arial" w:cs="Arial"/>
          <w:color w:val="000000"/>
          <w:lang w:val="en-GB"/>
        </w:rPr>
      </w:pPr>
      <w:r w:rsidRPr="00FB3AF0">
        <w:rPr>
          <w:rFonts w:ascii="Arial" w:hAnsi="Arial" w:cs="Arial"/>
          <w:lang w:val="en-GB" w:eastAsia="cs-CZ"/>
        </w:rPr>
        <w:t>Contracting parties declare that this contract expresses their free, serious, definite, and comprehensible will free of error. Contracting parties have read this contract and agree with its content which they confirm by their signatures</w:t>
      </w:r>
      <w:r>
        <w:rPr>
          <w:rFonts w:ascii="Arial" w:hAnsi="Arial" w:cs="Arial"/>
          <w:lang w:val="en-GB" w:eastAsia="cs-CZ"/>
        </w:rPr>
        <w:t xml:space="preserve"> thereof. </w:t>
      </w:r>
    </w:p>
    <w:p w:rsidR="007866F8" w:rsidRPr="00A74ECD" w:rsidRDefault="007866F8" w:rsidP="008625C8">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8625C8">
      <w:pPr>
        <w:pStyle w:val="Odstavecseseznamem"/>
        <w:numPr>
          <w:ilvl w:val="0"/>
          <w:numId w:val="16"/>
        </w:numPr>
        <w:autoSpaceDE w:val="0"/>
        <w:autoSpaceDN w:val="0"/>
        <w:adjustRightInd w:val="0"/>
        <w:spacing w:after="0" w:line="240" w:lineRule="auto"/>
        <w:ind w:left="0"/>
        <w:jc w:val="both"/>
        <w:rPr>
          <w:rFonts w:ascii="Arial" w:hAnsi="Arial" w:cs="Arial"/>
          <w:color w:val="000000"/>
          <w:lang w:val="en-GB"/>
        </w:rPr>
      </w:pPr>
      <w:r>
        <w:rPr>
          <w:rFonts w:ascii="Arial" w:hAnsi="Arial" w:cs="Arial"/>
          <w:color w:val="000000"/>
          <w:lang w:val="en-GB"/>
        </w:rPr>
        <w:t>This contract enters into force on the date of signatures of authorized representatives of both contracting parties</w:t>
      </w:r>
      <w:r w:rsidRPr="00A74ECD">
        <w:rPr>
          <w:rFonts w:ascii="Arial" w:hAnsi="Arial" w:cs="Arial"/>
          <w:color w:val="000000"/>
          <w:lang w:val="en-GB"/>
        </w:rPr>
        <w:t>.</w:t>
      </w:r>
    </w:p>
    <w:p w:rsidR="007866F8" w:rsidRPr="00A74ECD" w:rsidRDefault="007866F8" w:rsidP="008625C8">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8625C8">
      <w:pPr>
        <w:pStyle w:val="Odstavecseseznamem"/>
        <w:numPr>
          <w:ilvl w:val="0"/>
          <w:numId w:val="16"/>
        </w:numPr>
        <w:autoSpaceDE w:val="0"/>
        <w:autoSpaceDN w:val="0"/>
        <w:adjustRightInd w:val="0"/>
        <w:spacing w:after="0" w:line="240" w:lineRule="auto"/>
        <w:ind w:left="0"/>
        <w:jc w:val="both"/>
        <w:rPr>
          <w:rFonts w:ascii="Arial" w:hAnsi="Arial" w:cs="Arial"/>
          <w:color w:val="000000"/>
          <w:lang w:val="en-GB"/>
        </w:rPr>
      </w:pPr>
      <w:r>
        <w:rPr>
          <w:rFonts w:ascii="Arial" w:hAnsi="Arial" w:cs="Arial"/>
          <w:color w:val="000000"/>
          <w:lang w:val="en-GB"/>
        </w:rPr>
        <w:t xml:space="preserve">This contract can be changed or cancelled only by mutual agreement of both contracting parties, only in writing by amendments numbered in ascending order signed by authorized representatives of Seller and Buyer. Contracting parties declare by their signatures that they are aware of the content of the contract and they conclude the contract based </w:t>
      </w:r>
      <w:r w:rsidRPr="00317BC9">
        <w:rPr>
          <w:rFonts w:ascii="Arial" w:hAnsi="Arial" w:cs="Arial"/>
          <w:color w:val="000000"/>
          <w:lang w:val="en-GB"/>
        </w:rPr>
        <w:t xml:space="preserve">on </w:t>
      </w:r>
      <w:r w:rsidRPr="00317BC9">
        <w:rPr>
          <w:rFonts w:ascii="Arial" w:hAnsi="Arial" w:cs="Arial"/>
          <w:lang w:val="en-GB" w:eastAsia="cs-CZ"/>
        </w:rPr>
        <w:t>their free will, neither at distress, nor at unequal terms</w:t>
      </w:r>
      <w:r>
        <w:rPr>
          <w:rFonts w:ascii="Arial" w:hAnsi="Arial" w:cs="Arial"/>
          <w:lang w:val="en-GB" w:eastAsia="cs-CZ"/>
        </w:rPr>
        <w:t xml:space="preserve"> and in witness whereof they add signatures of their authorized representatives.</w:t>
      </w:r>
    </w:p>
    <w:p w:rsidR="007866F8" w:rsidRPr="00A74ECD" w:rsidRDefault="007866F8" w:rsidP="008625C8">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8625C8">
      <w:pPr>
        <w:pStyle w:val="Odstavecseseznamem"/>
        <w:numPr>
          <w:ilvl w:val="0"/>
          <w:numId w:val="16"/>
        </w:numPr>
        <w:autoSpaceDE w:val="0"/>
        <w:autoSpaceDN w:val="0"/>
        <w:adjustRightInd w:val="0"/>
        <w:spacing w:after="0" w:line="240" w:lineRule="auto"/>
        <w:ind w:left="0"/>
        <w:jc w:val="both"/>
        <w:rPr>
          <w:rFonts w:ascii="Arial" w:hAnsi="Arial" w:cs="Arial"/>
          <w:color w:val="000000"/>
          <w:lang w:val="en-GB"/>
        </w:rPr>
      </w:pPr>
      <w:r>
        <w:rPr>
          <w:rFonts w:ascii="Arial" w:hAnsi="Arial" w:cs="Arial"/>
          <w:lang w:val="en-GB"/>
        </w:rPr>
        <w:t>In compliance S. 147a of the Act on Public Contracts, Buyer, as Contracting Authority, publishes on Contracting Authority’s web profile the contract concluded for public contract including all its amendments, the amount of actually paid price for the public order performance, and the list of subcontractors of Contractor (Seller). Seller, as Contractor of public order, is obliged, in compliance with S. 147 (a) of the Act on Public Contracts, to submit to Buyer the list of subcontractors, indicating those subcontractors to whom Seller paid for the performanc</w:t>
      </w:r>
      <w:r w:rsidR="00A4664B">
        <w:rPr>
          <w:rFonts w:ascii="Arial" w:hAnsi="Arial" w:cs="Arial"/>
          <w:lang w:val="en-GB"/>
        </w:rPr>
        <w:t>e of subcontract more than 10 %</w:t>
      </w:r>
      <w:r>
        <w:rPr>
          <w:rFonts w:ascii="Arial" w:hAnsi="Arial" w:cs="Arial"/>
          <w:lang w:val="en-GB"/>
        </w:rPr>
        <w:t xml:space="preserve"> of the total price of public order, or of a part of price paid by Buyer within one calendar year in case the public order performance exceeds one year. Seller submits the list of subcontractors at the latest within 60 days of contract performance or by 28 February of the following calendar year in case the </w:t>
      </w:r>
      <w:r w:rsidRPr="00DD320C">
        <w:rPr>
          <w:rFonts w:ascii="Arial" w:hAnsi="Arial" w:cs="Arial"/>
          <w:lang w:val="en-GB"/>
        </w:rPr>
        <w:t xml:space="preserve">contract </w:t>
      </w:r>
      <w:r>
        <w:rPr>
          <w:rFonts w:ascii="Arial" w:hAnsi="Arial" w:cs="Arial"/>
          <w:lang w:val="en-GB"/>
        </w:rPr>
        <w:t xml:space="preserve">performance exceeds 1 year. In case subcontractor is a public limited company, Annex of the list shall include the list of shareholders whose total nominal value exceeds 10 % of the nominal capital, issued within </w:t>
      </w:r>
      <w:r w:rsidRPr="0084249B">
        <w:rPr>
          <w:rFonts w:ascii="Arial" w:hAnsi="Arial" w:cs="Arial"/>
          <w:lang w:val="en-GB"/>
        </w:rPr>
        <w:t>90 days prior the day</w:t>
      </w:r>
      <w:r>
        <w:rPr>
          <w:rFonts w:ascii="Arial" w:hAnsi="Arial" w:cs="Arial"/>
          <w:lang w:val="en-GB"/>
        </w:rPr>
        <w:t xml:space="preserve"> of</w:t>
      </w:r>
      <w:r w:rsidR="00A4664B">
        <w:rPr>
          <w:rFonts w:ascii="Arial" w:hAnsi="Arial" w:cs="Arial"/>
          <w:lang w:val="en-GB"/>
        </w:rPr>
        <w:t xml:space="preserve"> subcontractor list submission.</w:t>
      </w:r>
    </w:p>
    <w:p w:rsidR="007866F8" w:rsidRPr="00A74ECD" w:rsidRDefault="007866F8" w:rsidP="00075A04">
      <w:pPr>
        <w:pStyle w:val="Odstavecseseznamem"/>
        <w:tabs>
          <w:tab w:val="left" w:pos="2010"/>
        </w:tabs>
        <w:rPr>
          <w:rFonts w:ascii="Arial" w:hAnsi="Arial" w:cs="Arial"/>
          <w:color w:val="000000"/>
          <w:lang w:val="en-GB"/>
        </w:rPr>
      </w:pPr>
    </w:p>
    <w:p w:rsidR="007866F8" w:rsidRPr="00A74ECD" w:rsidRDefault="007866F8" w:rsidP="008625C8">
      <w:pPr>
        <w:pStyle w:val="Odstavecseseznamem"/>
        <w:numPr>
          <w:ilvl w:val="0"/>
          <w:numId w:val="16"/>
        </w:numPr>
        <w:autoSpaceDE w:val="0"/>
        <w:autoSpaceDN w:val="0"/>
        <w:adjustRightInd w:val="0"/>
        <w:spacing w:after="0" w:line="240" w:lineRule="auto"/>
        <w:ind w:left="0"/>
        <w:jc w:val="both"/>
        <w:rPr>
          <w:rFonts w:ascii="Arial" w:hAnsi="Arial" w:cs="Arial"/>
          <w:color w:val="000000"/>
          <w:lang w:val="en-GB"/>
        </w:rPr>
      </w:pPr>
      <w:r>
        <w:rPr>
          <w:rFonts w:ascii="Arial" w:hAnsi="Arial" w:cs="Arial"/>
          <w:color w:val="000000"/>
          <w:lang w:val="en-GB"/>
        </w:rPr>
        <w:lastRenderedPageBreak/>
        <w:t>Contract can be terminated by the agreement of contracting parties under mutual offset of costs as of the day of the contracting relation termination</w:t>
      </w:r>
      <w:r w:rsidRPr="00A74ECD">
        <w:rPr>
          <w:rFonts w:ascii="Arial" w:hAnsi="Arial" w:cs="Arial"/>
          <w:color w:val="000000"/>
          <w:lang w:val="en-GB"/>
        </w:rPr>
        <w:t>.</w:t>
      </w:r>
    </w:p>
    <w:p w:rsidR="007866F8" w:rsidRPr="00A74ECD" w:rsidRDefault="007866F8" w:rsidP="007B6C6B">
      <w:pPr>
        <w:autoSpaceDE w:val="0"/>
        <w:autoSpaceDN w:val="0"/>
        <w:adjustRightInd w:val="0"/>
        <w:spacing w:after="0" w:line="240" w:lineRule="auto"/>
        <w:rPr>
          <w:rFonts w:ascii="Arial" w:hAnsi="Arial" w:cs="Arial"/>
          <w:b/>
          <w:bCs/>
          <w:color w:val="000000"/>
          <w:lang w:val="en-GB"/>
        </w:rPr>
      </w:pPr>
    </w:p>
    <w:p w:rsidR="007866F8" w:rsidRPr="00A74ECD" w:rsidRDefault="007866F8" w:rsidP="00F63E54">
      <w:pPr>
        <w:autoSpaceDE w:val="0"/>
        <w:autoSpaceDN w:val="0"/>
        <w:adjustRightInd w:val="0"/>
        <w:spacing w:after="0" w:line="240" w:lineRule="auto"/>
        <w:ind w:hanging="284"/>
        <w:rPr>
          <w:rFonts w:ascii="Arial" w:hAnsi="Arial" w:cs="Arial"/>
          <w:b/>
          <w:bCs/>
          <w:color w:val="000000"/>
          <w:lang w:val="en-GB"/>
        </w:rPr>
      </w:pPr>
      <w:r w:rsidRPr="009B6BEB">
        <w:rPr>
          <w:rFonts w:ascii="Arial" w:hAnsi="Arial" w:cs="Arial"/>
          <w:b/>
          <w:lang w:val="en-GB" w:eastAsia="cs-CZ"/>
        </w:rPr>
        <w:t>The following annexes are inseparable parts of this contract</w:t>
      </w:r>
      <w:r w:rsidRPr="00A74ECD">
        <w:rPr>
          <w:rFonts w:ascii="Arial" w:hAnsi="Arial" w:cs="Arial"/>
          <w:b/>
          <w:bCs/>
          <w:color w:val="000000"/>
          <w:lang w:val="en-GB"/>
        </w:rPr>
        <w:t>:</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p>
    <w:p w:rsidR="007866F8" w:rsidRPr="00A74ECD" w:rsidRDefault="007866F8" w:rsidP="007F7545">
      <w:pPr>
        <w:autoSpaceDE w:val="0"/>
        <w:autoSpaceDN w:val="0"/>
        <w:adjustRightInd w:val="0"/>
        <w:spacing w:after="0" w:line="240" w:lineRule="auto"/>
        <w:ind w:hanging="284"/>
        <w:rPr>
          <w:rFonts w:ascii="Arial" w:hAnsi="Arial" w:cs="Arial"/>
          <w:color w:val="000000"/>
          <w:lang w:val="en-GB"/>
        </w:rPr>
      </w:pPr>
      <w:r>
        <w:rPr>
          <w:rFonts w:ascii="Arial" w:hAnsi="Arial" w:cs="Arial"/>
          <w:color w:val="000000"/>
          <w:lang w:val="en-GB"/>
        </w:rPr>
        <w:t>Annex</w:t>
      </w:r>
      <w:r w:rsidRPr="00EE3FE7">
        <w:rPr>
          <w:rFonts w:ascii="Arial" w:hAnsi="Arial" w:cs="Arial"/>
          <w:color w:val="000000"/>
          <w:lang w:val="en-GB"/>
        </w:rPr>
        <w:t xml:space="preserve"> 1: </w:t>
      </w:r>
      <w:r>
        <w:rPr>
          <w:rFonts w:ascii="Arial" w:hAnsi="Arial" w:cs="Arial"/>
          <w:color w:val="000000"/>
          <w:lang w:val="en-GB"/>
        </w:rPr>
        <w:t>Technical specification of the subject matter</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Pr>
          <w:rFonts w:ascii="Arial" w:hAnsi="Arial" w:cs="Arial"/>
          <w:color w:val="000000"/>
          <w:lang w:val="en-GB"/>
        </w:rPr>
        <w:t>On behalf of Seller</w:t>
      </w:r>
      <w:r w:rsidRPr="00A74ECD">
        <w:rPr>
          <w:rFonts w:ascii="Arial" w:hAnsi="Arial" w:cs="Arial"/>
          <w:color w:val="000000"/>
          <w:lang w:val="en-GB"/>
        </w:rPr>
        <w:t>:</w:t>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Pr>
          <w:rFonts w:ascii="Arial" w:hAnsi="Arial" w:cs="Arial"/>
          <w:color w:val="000000"/>
          <w:lang w:val="en-GB"/>
        </w:rPr>
        <w:t>On behalf of Buyer</w:t>
      </w:r>
      <w:r w:rsidRPr="00A74ECD">
        <w:rPr>
          <w:rFonts w:ascii="Arial" w:hAnsi="Arial" w:cs="Arial"/>
          <w:color w:val="000000"/>
          <w:lang w:val="en-GB"/>
        </w:rPr>
        <w:t>:</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9B6BEB">
        <w:rPr>
          <w:rFonts w:ascii="Arial" w:hAnsi="Arial" w:cs="Arial"/>
          <w:color w:val="000000"/>
          <w:lang w:val="en-US"/>
        </w:rPr>
        <w:t>In …….. on</w:t>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Pr>
          <w:rFonts w:ascii="Arial" w:hAnsi="Arial" w:cs="Arial"/>
          <w:color w:val="000000"/>
          <w:lang w:val="en-US"/>
        </w:rPr>
        <w:t>In Brno on</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p>
    <w:p w:rsidR="007866F8" w:rsidRPr="00A74ECD" w:rsidRDefault="007866F8" w:rsidP="002D58F9">
      <w:pPr>
        <w:autoSpaceDE w:val="0"/>
        <w:autoSpaceDN w:val="0"/>
        <w:adjustRightInd w:val="0"/>
        <w:spacing w:after="0" w:line="240" w:lineRule="auto"/>
        <w:rPr>
          <w:rFonts w:ascii="Arial" w:hAnsi="Arial" w:cs="Arial"/>
          <w:color w:val="000000"/>
          <w:lang w:val="en-GB"/>
        </w:rPr>
      </w:pP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color w:val="000000"/>
          <w:lang w:val="en-GB"/>
        </w:rPr>
        <w:t>………………………………</w:t>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t>………………………………………..</w:t>
      </w:r>
    </w:p>
    <w:p w:rsidR="007866F8" w:rsidRPr="00A74ECD" w:rsidRDefault="007866F8" w:rsidP="007B6C6B">
      <w:pPr>
        <w:autoSpaceDE w:val="0"/>
        <w:autoSpaceDN w:val="0"/>
        <w:adjustRightInd w:val="0"/>
        <w:spacing w:after="0" w:line="240" w:lineRule="auto"/>
        <w:rPr>
          <w:rFonts w:ascii="Arial" w:hAnsi="Arial" w:cs="Arial"/>
          <w:color w:val="000000"/>
          <w:lang w:val="en-GB"/>
        </w:rPr>
      </w:pPr>
      <w:r w:rsidRPr="00A74ECD">
        <w:rPr>
          <w:rFonts w:ascii="Arial" w:hAnsi="Arial" w:cs="Arial"/>
          <w:color w:val="000000"/>
          <w:lang w:val="en-GB"/>
        </w:rPr>
        <w:t xml:space="preserve">    …………………</w:t>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t xml:space="preserve">prof. </w:t>
      </w:r>
      <w:proofErr w:type="spellStart"/>
      <w:r w:rsidRPr="00A74ECD">
        <w:rPr>
          <w:rFonts w:ascii="Arial" w:hAnsi="Arial" w:cs="Arial"/>
          <w:color w:val="000000"/>
          <w:lang w:val="en-GB"/>
        </w:rPr>
        <w:t>Ing</w:t>
      </w:r>
      <w:proofErr w:type="spellEnd"/>
      <w:r w:rsidRPr="00A74ECD">
        <w:rPr>
          <w:rFonts w:ascii="Arial" w:hAnsi="Arial" w:cs="Arial"/>
          <w:color w:val="000000"/>
          <w:lang w:val="en-GB"/>
        </w:rPr>
        <w:t xml:space="preserve">. </w:t>
      </w:r>
      <w:proofErr w:type="spellStart"/>
      <w:r w:rsidRPr="00A74ECD">
        <w:rPr>
          <w:rFonts w:ascii="Arial" w:hAnsi="Arial" w:cs="Arial"/>
          <w:color w:val="000000"/>
          <w:lang w:val="en-GB"/>
        </w:rPr>
        <w:t>Karel</w:t>
      </w:r>
      <w:proofErr w:type="spellEnd"/>
      <w:r w:rsidRPr="00A74ECD">
        <w:rPr>
          <w:rFonts w:ascii="Arial" w:hAnsi="Arial" w:cs="Arial"/>
          <w:color w:val="000000"/>
          <w:lang w:val="en-GB"/>
        </w:rPr>
        <w:t xml:space="preserve"> </w:t>
      </w:r>
      <w:proofErr w:type="spellStart"/>
      <w:r w:rsidRPr="00A74ECD">
        <w:rPr>
          <w:rFonts w:ascii="Arial" w:hAnsi="Arial" w:cs="Arial"/>
          <w:color w:val="000000"/>
          <w:lang w:val="en-GB"/>
        </w:rPr>
        <w:t>Pospíšil</w:t>
      </w:r>
      <w:proofErr w:type="spellEnd"/>
      <w:r w:rsidRPr="00A74ECD">
        <w:rPr>
          <w:rFonts w:ascii="Arial" w:hAnsi="Arial" w:cs="Arial"/>
          <w:color w:val="000000"/>
          <w:lang w:val="en-GB"/>
        </w:rPr>
        <w:t>, Ph.D., MBA</w:t>
      </w:r>
    </w:p>
    <w:p w:rsidR="007866F8" w:rsidRPr="00A74ECD" w:rsidRDefault="007866F8" w:rsidP="00D23E87">
      <w:pPr>
        <w:autoSpaceDE w:val="0"/>
        <w:autoSpaceDN w:val="0"/>
        <w:adjustRightInd w:val="0"/>
        <w:spacing w:after="0" w:line="240" w:lineRule="auto"/>
        <w:ind w:firstLine="708"/>
        <w:rPr>
          <w:rFonts w:ascii="Arial" w:hAnsi="Arial" w:cs="Arial"/>
          <w:color w:val="000000"/>
          <w:lang w:val="en-GB"/>
        </w:rPr>
      </w:pPr>
      <w:r w:rsidRPr="00A74ECD">
        <w:rPr>
          <w:rFonts w:ascii="Arial" w:hAnsi="Arial" w:cs="Arial"/>
          <w:color w:val="000000"/>
          <w:lang w:val="en-GB"/>
        </w:rPr>
        <w:t>……….</w:t>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Pr>
          <w:rFonts w:ascii="Arial" w:hAnsi="Arial" w:cs="Arial"/>
          <w:color w:val="000000"/>
          <w:lang w:val="en-GB"/>
        </w:rPr>
        <w:t>Director</w:t>
      </w:r>
      <w:r w:rsidRPr="00A74ECD">
        <w:rPr>
          <w:rFonts w:ascii="Arial" w:hAnsi="Arial" w:cs="Arial"/>
          <w:color w:val="000000"/>
          <w:lang w:val="en-GB"/>
        </w:rPr>
        <w:t xml:space="preserve"> </w:t>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p>
    <w:sectPr w:rsidR="007866F8" w:rsidRPr="00A74ECD" w:rsidSect="008808E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8E0" w:rsidRDefault="001008E0" w:rsidP="00754C21">
      <w:pPr>
        <w:spacing w:after="0" w:line="240" w:lineRule="auto"/>
      </w:pPr>
      <w:r>
        <w:separator/>
      </w:r>
    </w:p>
  </w:endnote>
  <w:endnote w:type="continuationSeparator" w:id="0">
    <w:p w:rsidR="001008E0" w:rsidRDefault="001008E0" w:rsidP="00754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6F8" w:rsidRDefault="007C4013">
    <w:pPr>
      <w:pStyle w:val="Zpat"/>
      <w:jc w:val="center"/>
    </w:pPr>
    <w:r>
      <w:fldChar w:fldCharType="begin"/>
    </w:r>
    <w:r>
      <w:instrText>PAGE   \* MERGEFORMAT</w:instrText>
    </w:r>
    <w:r>
      <w:fldChar w:fldCharType="separate"/>
    </w:r>
    <w:r w:rsidR="00512817">
      <w:rPr>
        <w:noProof/>
      </w:rPr>
      <w:t>6</w:t>
    </w:r>
    <w:r>
      <w:rPr>
        <w:noProof/>
      </w:rPr>
      <w:fldChar w:fldCharType="end"/>
    </w:r>
  </w:p>
  <w:p w:rsidR="007866F8" w:rsidRDefault="007866F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8E0" w:rsidRDefault="001008E0" w:rsidP="00754C21">
      <w:pPr>
        <w:spacing w:after="0" w:line="240" w:lineRule="auto"/>
      </w:pPr>
      <w:r>
        <w:separator/>
      </w:r>
    </w:p>
  </w:footnote>
  <w:footnote w:type="continuationSeparator" w:id="0">
    <w:p w:rsidR="001008E0" w:rsidRDefault="001008E0" w:rsidP="00754C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6F8" w:rsidRDefault="006D0BFB">
    <w:pPr>
      <w:pStyle w:val="Zhlav"/>
    </w:pPr>
    <w:r>
      <w:rPr>
        <w:noProof/>
        <w:lang w:eastAsia="cs-CZ"/>
      </w:rPr>
      <w:drawing>
        <wp:inline distT="0" distB="0" distL="0" distR="0">
          <wp:extent cx="5695950" cy="1333500"/>
          <wp:effectExtent l="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0" cy="1333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0CF"/>
    <w:multiLevelType w:val="hybridMultilevel"/>
    <w:tmpl w:val="D1E01DF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3FE508C"/>
    <w:multiLevelType w:val="hybridMultilevel"/>
    <w:tmpl w:val="87A2E27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E0169E7"/>
    <w:multiLevelType w:val="hybridMultilevel"/>
    <w:tmpl w:val="32C879A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F9D1D83"/>
    <w:multiLevelType w:val="hybridMultilevel"/>
    <w:tmpl w:val="F4E463D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6EB7A1E"/>
    <w:multiLevelType w:val="hybridMultilevel"/>
    <w:tmpl w:val="237A463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F0822C1"/>
    <w:multiLevelType w:val="hybridMultilevel"/>
    <w:tmpl w:val="96E6860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382B039D"/>
    <w:multiLevelType w:val="hybridMultilevel"/>
    <w:tmpl w:val="47C01426"/>
    <w:lvl w:ilvl="0" w:tplc="0405000F">
      <w:start w:val="1"/>
      <w:numFmt w:val="decimal"/>
      <w:lvlText w:val="%1."/>
      <w:lvlJc w:val="left"/>
      <w:pPr>
        <w:ind w:left="720" w:hanging="360"/>
      </w:pPr>
      <w:rPr>
        <w:rFonts w:cs="Times New Roman" w:hint="default"/>
      </w:rPr>
    </w:lvl>
    <w:lvl w:ilvl="1" w:tplc="714A8E1A">
      <w:start w:val="5"/>
      <w:numFmt w:val="bullet"/>
      <w:lvlText w:val="-"/>
      <w:lvlJc w:val="left"/>
      <w:pPr>
        <w:ind w:left="1440" w:hanging="360"/>
      </w:pPr>
      <w:rPr>
        <w:rFonts w:ascii="Arial" w:eastAsia="Times New Roman" w:hAnsi="Aria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3AE405A0"/>
    <w:multiLevelType w:val="hybridMultilevel"/>
    <w:tmpl w:val="53960366"/>
    <w:lvl w:ilvl="0" w:tplc="BAEC8D0A">
      <w:start w:val="4"/>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EF728DB"/>
    <w:multiLevelType w:val="hybridMultilevel"/>
    <w:tmpl w:val="4A889A8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50BC0CA0"/>
    <w:multiLevelType w:val="hybridMultilevel"/>
    <w:tmpl w:val="C7AA824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52AC67DA"/>
    <w:multiLevelType w:val="hybridMultilevel"/>
    <w:tmpl w:val="82F68CC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59752571"/>
    <w:multiLevelType w:val="hybridMultilevel"/>
    <w:tmpl w:val="19A4EA7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6A7264EF"/>
    <w:multiLevelType w:val="hybridMultilevel"/>
    <w:tmpl w:val="F634AC02"/>
    <w:lvl w:ilvl="0" w:tplc="6AA22086">
      <w:start w:val="4"/>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8D54B75"/>
    <w:multiLevelType w:val="hybridMultilevel"/>
    <w:tmpl w:val="35F8F614"/>
    <w:lvl w:ilvl="0" w:tplc="0405000F">
      <w:start w:val="1"/>
      <w:numFmt w:val="decimal"/>
      <w:lvlText w:val="%1."/>
      <w:lvlJc w:val="left"/>
      <w:pPr>
        <w:ind w:left="720" w:hanging="360"/>
      </w:pPr>
      <w:rPr>
        <w:rFonts w:cs="Times New Roman"/>
      </w:rPr>
    </w:lvl>
    <w:lvl w:ilvl="1" w:tplc="1374BC06">
      <w:start w:val="3"/>
      <w:numFmt w:val="bullet"/>
      <w:lvlText w:val=""/>
      <w:lvlJc w:val="left"/>
      <w:pPr>
        <w:ind w:left="1440" w:hanging="360"/>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7A7767F8"/>
    <w:multiLevelType w:val="hybridMultilevel"/>
    <w:tmpl w:val="80F269D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7A9C033E"/>
    <w:multiLevelType w:val="hybridMultilevel"/>
    <w:tmpl w:val="108878CA"/>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7EF12770"/>
    <w:multiLevelType w:val="hybridMultilevel"/>
    <w:tmpl w:val="58DC778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4"/>
  </w:num>
  <w:num w:numId="2">
    <w:abstractNumId w:val="5"/>
  </w:num>
  <w:num w:numId="3">
    <w:abstractNumId w:val="8"/>
  </w:num>
  <w:num w:numId="4">
    <w:abstractNumId w:val="2"/>
  </w:num>
  <w:num w:numId="5">
    <w:abstractNumId w:val="0"/>
  </w:num>
  <w:num w:numId="6">
    <w:abstractNumId w:val="15"/>
  </w:num>
  <w:num w:numId="7">
    <w:abstractNumId w:val="6"/>
  </w:num>
  <w:num w:numId="8">
    <w:abstractNumId w:val="12"/>
  </w:num>
  <w:num w:numId="9">
    <w:abstractNumId w:val="7"/>
  </w:num>
  <w:num w:numId="10">
    <w:abstractNumId w:val="11"/>
  </w:num>
  <w:num w:numId="11">
    <w:abstractNumId w:val="9"/>
  </w:num>
  <w:num w:numId="12">
    <w:abstractNumId w:val="4"/>
  </w:num>
  <w:num w:numId="13">
    <w:abstractNumId w:val="3"/>
  </w:num>
  <w:num w:numId="14">
    <w:abstractNumId w:val="16"/>
  </w:num>
  <w:num w:numId="15">
    <w:abstractNumId w:val="10"/>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005"/>
    <w:rsid w:val="00010005"/>
    <w:rsid w:val="000112D3"/>
    <w:rsid w:val="000445E4"/>
    <w:rsid w:val="000641CA"/>
    <w:rsid w:val="00075A04"/>
    <w:rsid w:val="0009507E"/>
    <w:rsid w:val="000C1986"/>
    <w:rsid w:val="000C7706"/>
    <w:rsid w:val="000E628B"/>
    <w:rsid w:val="001008E0"/>
    <w:rsid w:val="0010306B"/>
    <w:rsid w:val="00112029"/>
    <w:rsid w:val="00116327"/>
    <w:rsid w:val="00120575"/>
    <w:rsid w:val="0013314D"/>
    <w:rsid w:val="001375AD"/>
    <w:rsid w:val="00152C35"/>
    <w:rsid w:val="001951F6"/>
    <w:rsid w:val="001C0E18"/>
    <w:rsid w:val="001C43F6"/>
    <w:rsid w:val="00275960"/>
    <w:rsid w:val="002872BE"/>
    <w:rsid w:val="00291E17"/>
    <w:rsid w:val="002A0F69"/>
    <w:rsid w:val="002A2B15"/>
    <w:rsid w:val="002D58F9"/>
    <w:rsid w:val="002E1B11"/>
    <w:rsid w:val="00317BC9"/>
    <w:rsid w:val="00365F06"/>
    <w:rsid w:val="00373974"/>
    <w:rsid w:val="003A36CA"/>
    <w:rsid w:val="003D3DAD"/>
    <w:rsid w:val="003F0E09"/>
    <w:rsid w:val="00406101"/>
    <w:rsid w:val="00414A00"/>
    <w:rsid w:val="004874AA"/>
    <w:rsid w:val="004A1CB3"/>
    <w:rsid w:val="004B725D"/>
    <w:rsid w:val="004E5DE1"/>
    <w:rsid w:val="00512817"/>
    <w:rsid w:val="00527339"/>
    <w:rsid w:val="005320C1"/>
    <w:rsid w:val="005505A2"/>
    <w:rsid w:val="00564263"/>
    <w:rsid w:val="005B5294"/>
    <w:rsid w:val="005F5691"/>
    <w:rsid w:val="00613FC0"/>
    <w:rsid w:val="00627F5C"/>
    <w:rsid w:val="0065468C"/>
    <w:rsid w:val="006819F8"/>
    <w:rsid w:val="006959C0"/>
    <w:rsid w:val="006A77F7"/>
    <w:rsid w:val="006D0BFB"/>
    <w:rsid w:val="006D25DF"/>
    <w:rsid w:val="006F0935"/>
    <w:rsid w:val="007111A9"/>
    <w:rsid w:val="00752FE1"/>
    <w:rsid w:val="00754C21"/>
    <w:rsid w:val="0076257C"/>
    <w:rsid w:val="007866F8"/>
    <w:rsid w:val="00787031"/>
    <w:rsid w:val="007908A6"/>
    <w:rsid w:val="007B19C5"/>
    <w:rsid w:val="007B6C6B"/>
    <w:rsid w:val="007C4013"/>
    <w:rsid w:val="007D0253"/>
    <w:rsid w:val="007F7545"/>
    <w:rsid w:val="007F7E3B"/>
    <w:rsid w:val="0081708E"/>
    <w:rsid w:val="0084249B"/>
    <w:rsid w:val="008625C8"/>
    <w:rsid w:val="00863920"/>
    <w:rsid w:val="008808E8"/>
    <w:rsid w:val="00893945"/>
    <w:rsid w:val="008A3DAC"/>
    <w:rsid w:val="008C6A4F"/>
    <w:rsid w:val="00903DEB"/>
    <w:rsid w:val="0091289D"/>
    <w:rsid w:val="0093106C"/>
    <w:rsid w:val="0096344D"/>
    <w:rsid w:val="0098318B"/>
    <w:rsid w:val="009B590B"/>
    <w:rsid w:val="009B6BEB"/>
    <w:rsid w:val="009C3861"/>
    <w:rsid w:val="009C5A8D"/>
    <w:rsid w:val="009E541F"/>
    <w:rsid w:val="009F11FA"/>
    <w:rsid w:val="00A30845"/>
    <w:rsid w:val="00A344D5"/>
    <w:rsid w:val="00A44211"/>
    <w:rsid w:val="00A4664B"/>
    <w:rsid w:val="00A71FE6"/>
    <w:rsid w:val="00A74ECD"/>
    <w:rsid w:val="00A75723"/>
    <w:rsid w:val="00B001FD"/>
    <w:rsid w:val="00B029CF"/>
    <w:rsid w:val="00B13A19"/>
    <w:rsid w:val="00B304A1"/>
    <w:rsid w:val="00B46CC9"/>
    <w:rsid w:val="00B6725A"/>
    <w:rsid w:val="00B93EF9"/>
    <w:rsid w:val="00BB6094"/>
    <w:rsid w:val="00C05F08"/>
    <w:rsid w:val="00C25F0E"/>
    <w:rsid w:val="00C33284"/>
    <w:rsid w:val="00C33E90"/>
    <w:rsid w:val="00C64F1D"/>
    <w:rsid w:val="00C708E6"/>
    <w:rsid w:val="00D0599C"/>
    <w:rsid w:val="00D23E87"/>
    <w:rsid w:val="00D34EB5"/>
    <w:rsid w:val="00DB5700"/>
    <w:rsid w:val="00DD320C"/>
    <w:rsid w:val="00DD4CCF"/>
    <w:rsid w:val="00E1395F"/>
    <w:rsid w:val="00E43E23"/>
    <w:rsid w:val="00E64DDC"/>
    <w:rsid w:val="00E67B07"/>
    <w:rsid w:val="00EA400E"/>
    <w:rsid w:val="00EB4918"/>
    <w:rsid w:val="00EE3FE7"/>
    <w:rsid w:val="00F030F1"/>
    <w:rsid w:val="00F5455F"/>
    <w:rsid w:val="00F63E54"/>
    <w:rsid w:val="00F844A8"/>
    <w:rsid w:val="00F86B2A"/>
    <w:rsid w:val="00FB00CC"/>
    <w:rsid w:val="00FB3AF0"/>
    <w:rsid w:val="00FC3B30"/>
    <w:rsid w:val="00FF33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08E8"/>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01000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10005"/>
    <w:rPr>
      <w:rFonts w:ascii="Tahoma" w:hAnsi="Tahoma" w:cs="Tahoma"/>
      <w:sz w:val="16"/>
      <w:szCs w:val="16"/>
    </w:rPr>
  </w:style>
  <w:style w:type="paragraph" w:styleId="Zhlav">
    <w:name w:val="header"/>
    <w:basedOn w:val="Normln"/>
    <w:link w:val="ZhlavChar"/>
    <w:uiPriority w:val="99"/>
    <w:rsid w:val="00754C21"/>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754C21"/>
    <w:rPr>
      <w:rFonts w:cs="Times New Roman"/>
    </w:rPr>
  </w:style>
  <w:style w:type="paragraph" w:styleId="Zpat">
    <w:name w:val="footer"/>
    <w:basedOn w:val="Normln"/>
    <w:link w:val="ZpatChar"/>
    <w:uiPriority w:val="99"/>
    <w:rsid w:val="00754C21"/>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754C21"/>
    <w:rPr>
      <w:rFonts w:cs="Times New Roman"/>
    </w:rPr>
  </w:style>
  <w:style w:type="paragraph" w:styleId="Odstavecseseznamem">
    <w:name w:val="List Paragraph"/>
    <w:basedOn w:val="Normln"/>
    <w:uiPriority w:val="99"/>
    <w:qFormat/>
    <w:rsid w:val="00D23E87"/>
    <w:pPr>
      <w:ind w:left="720"/>
      <w:contextualSpacing/>
    </w:pPr>
  </w:style>
  <w:style w:type="character" w:styleId="Odkaznakoment">
    <w:name w:val="annotation reference"/>
    <w:basedOn w:val="Standardnpsmoodstavce"/>
    <w:uiPriority w:val="99"/>
    <w:semiHidden/>
    <w:rsid w:val="007111A9"/>
    <w:rPr>
      <w:rFonts w:cs="Times New Roman"/>
      <w:sz w:val="16"/>
      <w:szCs w:val="16"/>
    </w:rPr>
  </w:style>
  <w:style w:type="paragraph" w:styleId="Textkomente">
    <w:name w:val="annotation text"/>
    <w:basedOn w:val="Normln"/>
    <w:link w:val="TextkomenteChar"/>
    <w:uiPriority w:val="99"/>
    <w:semiHidden/>
    <w:rsid w:val="007111A9"/>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7111A9"/>
    <w:rPr>
      <w:rFonts w:cs="Times New Roman"/>
      <w:sz w:val="20"/>
      <w:szCs w:val="20"/>
    </w:rPr>
  </w:style>
  <w:style w:type="paragraph" w:styleId="Pedmtkomente">
    <w:name w:val="annotation subject"/>
    <w:basedOn w:val="Textkomente"/>
    <w:next w:val="Textkomente"/>
    <w:link w:val="PedmtkomenteChar"/>
    <w:uiPriority w:val="99"/>
    <w:semiHidden/>
    <w:rsid w:val="007111A9"/>
    <w:rPr>
      <w:b/>
      <w:bCs/>
    </w:rPr>
  </w:style>
  <w:style w:type="character" w:customStyle="1" w:styleId="PedmtkomenteChar">
    <w:name w:val="Předmět komentáře Char"/>
    <w:basedOn w:val="TextkomenteChar"/>
    <w:link w:val="Pedmtkomente"/>
    <w:uiPriority w:val="99"/>
    <w:semiHidden/>
    <w:locked/>
    <w:rsid w:val="007111A9"/>
    <w:rPr>
      <w:rFonts w:cs="Times New Roman"/>
      <w:b/>
      <w:bCs/>
      <w:sz w:val="20"/>
      <w:szCs w:val="20"/>
    </w:rPr>
  </w:style>
  <w:style w:type="character" w:customStyle="1" w:styleId="st">
    <w:name w:val="st"/>
    <w:basedOn w:val="Standardnpsmoodstavce"/>
    <w:uiPriority w:val="99"/>
    <w:rsid w:val="00A74ECD"/>
    <w:rPr>
      <w:rFonts w:cs="Times New Roman"/>
    </w:rPr>
  </w:style>
  <w:style w:type="character" w:styleId="Zvraznn">
    <w:name w:val="Emphasis"/>
    <w:basedOn w:val="Standardnpsmoodstavce"/>
    <w:uiPriority w:val="99"/>
    <w:qFormat/>
    <w:locked/>
    <w:rsid w:val="00A74ECD"/>
    <w:rPr>
      <w:rFonts w:cs="Times New Roman"/>
      <w:i/>
      <w:iCs/>
    </w:rPr>
  </w:style>
  <w:style w:type="character" w:customStyle="1" w:styleId="f01">
    <w:name w:val="f01"/>
    <w:basedOn w:val="Standardnpsmoodstavce"/>
    <w:uiPriority w:val="99"/>
    <w:rsid w:val="00A74ECD"/>
    <w:rPr>
      <w:rFonts w:ascii="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08E8"/>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01000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10005"/>
    <w:rPr>
      <w:rFonts w:ascii="Tahoma" w:hAnsi="Tahoma" w:cs="Tahoma"/>
      <w:sz w:val="16"/>
      <w:szCs w:val="16"/>
    </w:rPr>
  </w:style>
  <w:style w:type="paragraph" w:styleId="Zhlav">
    <w:name w:val="header"/>
    <w:basedOn w:val="Normln"/>
    <w:link w:val="ZhlavChar"/>
    <w:uiPriority w:val="99"/>
    <w:rsid w:val="00754C21"/>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754C21"/>
    <w:rPr>
      <w:rFonts w:cs="Times New Roman"/>
    </w:rPr>
  </w:style>
  <w:style w:type="paragraph" w:styleId="Zpat">
    <w:name w:val="footer"/>
    <w:basedOn w:val="Normln"/>
    <w:link w:val="ZpatChar"/>
    <w:uiPriority w:val="99"/>
    <w:rsid w:val="00754C21"/>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754C21"/>
    <w:rPr>
      <w:rFonts w:cs="Times New Roman"/>
    </w:rPr>
  </w:style>
  <w:style w:type="paragraph" w:styleId="Odstavecseseznamem">
    <w:name w:val="List Paragraph"/>
    <w:basedOn w:val="Normln"/>
    <w:uiPriority w:val="99"/>
    <w:qFormat/>
    <w:rsid w:val="00D23E87"/>
    <w:pPr>
      <w:ind w:left="720"/>
      <w:contextualSpacing/>
    </w:pPr>
  </w:style>
  <w:style w:type="character" w:styleId="Odkaznakoment">
    <w:name w:val="annotation reference"/>
    <w:basedOn w:val="Standardnpsmoodstavce"/>
    <w:uiPriority w:val="99"/>
    <w:semiHidden/>
    <w:rsid w:val="007111A9"/>
    <w:rPr>
      <w:rFonts w:cs="Times New Roman"/>
      <w:sz w:val="16"/>
      <w:szCs w:val="16"/>
    </w:rPr>
  </w:style>
  <w:style w:type="paragraph" w:styleId="Textkomente">
    <w:name w:val="annotation text"/>
    <w:basedOn w:val="Normln"/>
    <w:link w:val="TextkomenteChar"/>
    <w:uiPriority w:val="99"/>
    <w:semiHidden/>
    <w:rsid w:val="007111A9"/>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7111A9"/>
    <w:rPr>
      <w:rFonts w:cs="Times New Roman"/>
      <w:sz w:val="20"/>
      <w:szCs w:val="20"/>
    </w:rPr>
  </w:style>
  <w:style w:type="paragraph" w:styleId="Pedmtkomente">
    <w:name w:val="annotation subject"/>
    <w:basedOn w:val="Textkomente"/>
    <w:next w:val="Textkomente"/>
    <w:link w:val="PedmtkomenteChar"/>
    <w:uiPriority w:val="99"/>
    <w:semiHidden/>
    <w:rsid w:val="007111A9"/>
    <w:rPr>
      <w:b/>
      <w:bCs/>
    </w:rPr>
  </w:style>
  <w:style w:type="character" w:customStyle="1" w:styleId="PedmtkomenteChar">
    <w:name w:val="Předmět komentáře Char"/>
    <w:basedOn w:val="TextkomenteChar"/>
    <w:link w:val="Pedmtkomente"/>
    <w:uiPriority w:val="99"/>
    <w:semiHidden/>
    <w:locked/>
    <w:rsid w:val="007111A9"/>
    <w:rPr>
      <w:rFonts w:cs="Times New Roman"/>
      <w:b/>
      <w:bCs/>
      <w:sz w:val="20"/>
      <w:szCs w:val="20"/>
    </w:rPr>
  </w:style>
  <w:style w:type="character" w:customStyle="1" w:styleId="st">
    <w:name w:val="st"/>
    <w:basedOn w:val="Standardnpsmoodstavce"/>
    <w:uiPriority w:val="99"/>
    <w:rsid w:val="00A74ECD"/>
    <w:rPr>
      <w:rFonts w:cs="Times New Roman"/>
    </w:rPr>
  </w:style>
  <w:style w:type="character" w:styleId="Zvraznn">
    <w:name w:val="Emphasis"/>
    <w:basedOn w:val="Standardnpsmoodstavce"/>
    <w:uiPriority w:val="99"/>
    <w:qFormat/>
    <w:locked/>
    <w:rsid w:val="00A74ECD"/>
    <w:rPr>
      <w:rFonts w:cs="Times New Roman"/>
      <w:i/>
      <w:iCs/>
    </w:rPr>
  </w:style>
  <w:style w:type="character" w:customStyle="1" w:styleId="f01">
    <w:name w:val="f01"/>
    <w:basedOn w:val="Standardnpsmoodstavce"/>
    <w:uiPriority w:val="99"/>
    <w:rsid w:val="00A74ECD"/>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30S0jp7k8cMBukuDh8owWDiqwyg=</DigestValue>
    </Reference>
    <Reference URI="#idOfficeObject" Type="http://www.w3.org/2000/09/xmldsig#Object">
      <DigestMethod Algorithm="http://www.w3.org/2000/09/xmldsig#sha1"/>
      <DigestValue>PRvtHXVB/aT6fZ+LUZyV4ByePDg=</DigestValue>
    </Reference>
    <Reference URI="#idSignedProperties" Type="http://uri.etsi.org/01903#SignedProperties">
      <Transforms>
        <Transform Algorithm="http://www.w3.org/TR/2001/REC-xml-c14n-20010315"/>
      </Transforms>
      <DigestMethod Algorithm="http://www.w3.org/2000/09/xmldsig#sha1"/>
      <DigestValue>UZnAEPw3a92oTllj7kplf314E1Y=</DigestValue>
    </Reference>
  </SignedInfo>
  <SignatureValue>QpXlYXWPKFKI0mFgcKd5CICzdUWoehwuL8xCqQUGY4ldH264PVnhtNOYBtIQnk1Suv5PiKCZ+izu
LZyhmHWrwwXYuCDM+3F3XHwhwGdhDGPgRgZNcxa8euWmq6R20GNh7UdOVWCovGebzgW9HHCHlvqc
gPGFBZwUpJ7Zo5ma9PoKSyAK24TYYPNZ5uHJRnRhTqRcpCKDaE4e672vDLmiu0gExDdupgau72rr
lSpx0jZoz5hCvwS8sc4UXczVPQlhdT1cU0qRG4m5BJK9AxapXMsAyZrKjBFURQq91Bi96mWUuGR9
B9ci3buusqJOo9iLJl1Z+6RCw7dntVfrd6PEUg==</SignatureValue>
  <KeyInfo>
    <X509Data>
      <X509Certificate>MIIF0jCCBLqgAwIBAgIEAKWMdjANBgkqhkiG9w0BAQsFADCBtzELMAkGA1UEBhMCQ1oxOjA4BgNV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</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TiOiJfKK4mfhC5MMrN2DIaEIXIY=</DigestValue>
      </Reference>
      <Reference URI="/word/media/image1.jpeg?ContentType=image/jpeg">
        <DigestMethod Algorithm="http://www.w3.org/2000/09/xmldsig#sha1"/>
        <DigestValue>+70m8Fp8fAoeEcmK3zL+xuv71OY=</DigestValue>
      </Reference>
      <Reference URI="/word/settings.xml?ContentType=application/vnd.openxmlformats-officedocument.wordprocessingml.settings+xml">
        <DigestMethod Algorithm="http://www.w3.org/2000/09/xmldsig#sha1"/>
        <DigestValue>3rHzD2GG5PbAIR8BiNEmKmMM3Zw=</DigestValue>
      </Reference>
      <Reference URI="/word/styles.xml?ContentType=application/vnd.openxmlformats-officedocument.wordprocessingml.styles+xml">
        <DigestMethod Algorithm="http://www.w3.org/2000/09/xmldsig#sha1"/>
        <DigestValue>mvTt8kHy7n4nsuy6dLHG3ij7CYw=</DigestValue>
      </Reference>
      <Reference URI="/word/stylesWithEffects.xml?ContentType=application/vnd.ms-word.stylesWithEffects+xml">
        <DigestMethod Algorithm="http://www.w3.org/2000/09/xmldsig#sha1"/>
        <DigestValue>BhRl6IeC7EdkAAeOQIZAIq6rZ2w=</DigestValue>
      </Reference>
      <Reference URI="/word/fontTable.xml?ContentType=application/vnd.openxmlformats-officedocument.wordprocessingml.fontTable+xml">
        <DigestMethod Algorithm="http://www.w3.org/2000/09/xmldsig#sha1"/>
        <DigestValue>g97/lAX4612ONOsbYsm1emmCTZQ=</DigestValue>
      </Reference>
      <Reference URI="/word/theme/theme1.xml?ContentType=application/vnd.openxmlformats-officedocument.theme+xml">
        <DigestMethod Algorithm="http://www.w3.org/2000/09/xmldsig#sha1"/>
        <DigestValue>aed2ly2g7prYFMNM9yD108Dh+QE=</DigestValue>
      </Reference>
      <Reference URI="/word/footnotes.xml?ContentType=application/vnd.openxmlformats-officedocument.wordprocessingml.footnotes+xml">
        <DigestMethod Algorithm="http://www.w3.org/2000/09/xmldsig#sha1"/>
        <DigestValue>/uJZJv3ykAymIdAYc4yB/1n0cRA=</DigestValue>
      </Reference>
      <Reference URI="/word/endnotes.xml?ContentType=application/vnd.openxmlformats-officedocument.wordprocessingml.endnotes+xml">
        <DigestMethod Algorithm="http://www.w3.org/2000/09/xmldsig#sha1"/>
        <DigestValue>4grIseK7aMB9yUevFTD1Tlo2JJA=</DigestValue>
      </Reference>
      <Reference URI="/word/document.xml?ContentType=application/vnd.openxmlformats-officedocument.wordprocessingml.document.main+xml">
        <DigestMethod Algorithm="http://www.w3.org/2000/09/xmldsig#sha1"/>
        <DigestValue>wsWTOFbPG9EeDv7ZSqXXCj0OTTg=</DigestValue>
      </Reference>
      <Reference URI="/word/webSettings.xml?ContentType=application/vnd.openxmlformats-officedocument.wordprocessingml.webSettings+xml">
        <DigestMethod Algorithm="http://www.w3.org/2000/09/xmldsig#sha1"/>
        <DigestValue>F0ojYnnRS/PbHlVxnTUjKGYQdzQ=</DigestValue>
      </Reference>
      <Reference URI="/word/header1.xml?ContentType=application/vnd.openxmlformats-officedocument.wordprocessingml.header+xml">
        <DigestMethod Algorithm="http://www.w3.org/2000/09/xmldsig#sha1"/>
        <DigestValue>KUrf4XWB7xYaRSNcCWE/RBBksTY=</DigestValue>
      </Reference>
      <Reference URI="/word/footer1.xml?ContentType=application/vnd.openxmlformats-officedocument.wordprocessingml.footer+xml">
        <DigestMethod Algorithm="http://www.w3.org/2000/09/xmldsig#sha1"/>
        <DigestValue>y7iv9F0l2Txxd/M00qrhz0x1Swo=</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gbnwIQ5F2pPoKAcGIIeUiwwhkDE=</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Q4EEgsjYiWCSD5iO8S2Wk+Xyy3Q=</DigestValue>
      </Reference>
    </Manifest>
    <SignatureProperties>
      <SignatureProperty Id="idSignatureTime" Target="#idPackageSignature">
        <mdssi:SignatureTime>
          <mdssi:Format>YYYY-MM-DDThh:mm:ssTZD</mdssi:Format>
          <mdssi:Value>2014-07-17T15:05:59Z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2014-07-17T15:05:59Z</xd:SigningTime>
          <xd:SigningCertificate>
            <xd:Cert>
              <xd:CertDigest>
                <DigestMethod Algorithm="http://www.w3.org/2000/09/xmldsig#sha1"/>
                <DigestValue>6XknS+C5tiX24vxGcyYeCHUMY8w=</DigestValue>
              </xd:CertDigest>
              <xd:IssuerSerial>
                <X509IssuerName>OU=I.CA - Accredited Provider of Certification Services, O="První certifikační autorita, a.s.", CN="I.CA - Qualified Certification Authority, 09/2009", C=CZ</X509IssuerName>
                <X509SerialNumber>10849398</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6</Pages>
  <Words>2050</Words>
  <Characters>11014</Characters>
  <Application>Microsoft Office Word</Application>
  <DocSecurity>0</DocSecurity>
  <Lines>91</Lines>
  <Paragraphs>26</Paragraphs>
  <ScaleCrop>false</ScaleCrop>
  <HeadingPairs>
    <vt:vector size="2" baseType="variant">
      <vt:variant>
        <vt:lpstr>Název</vt:lpstr>
      </vt:variant>
      <vt:variant>
        <vt:i4>1</vt:i4>
      </vt:variant>
    </vt:vector>
  </HeadingPairs>
  <TitlesOfParts>
    <vt:vector size="1" baseType="lpstr">
      <vt:lpstr>Kupní smlouva</vt:lpstr>
    </vt:vector>
  </TitlesOfParts>
  <Company>CDV</Company>
  <LinksUpToDate>false</LinksUpToDate>
  <CharactersWithSpaces>13038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Kanova</dc:creator>
  <cp:lastModifiedBy>Cibulkova</cp:lastModifiedBy>
  <cp:revision>3</cp:revision>
  <dcterms:created xsi:type="dcterms:W3CDTF">2014-07-15T08:41:00Z</dcterms:created>
  <dcterms:modified xsi:type="dcterms:W3CDTF">2014-07-17T07:48:00Z</dcterms:modified>
</cp:coreProperties>
</file>